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552AC" w14:textId="57902E48" w:rsidR="002574DA" w:rsidRPr="002E40C5" w:rsidRDefault="008475C9" w:rsidP="2657C157">
      <w:pPr>
        <w:spacing w:line="276" w:lineRule="auto"/>
        <w:jc w:val="center"/>
        <w:rPr>
          <w:rFonts w:cs="Arial"/>
          <w:b/>
          <w:bCs/>
          <w:color w:val="000000" w:themeColor="text1"/>
        </w:rPr>
      </w:pPr>
      <w:r w:rsidRPr="008475C9">
        <w:rPr>
          <w:rFonts w:cs="Arial"/>
          <w:b/>
          <w:bCs/>
          <w:color w:val="000000" w:themeColor="text1"/>
        </w:rPr>
        <w:t xml:space="preserve">EDITAL DE PREGÃO ELETRÔNICO SRP </w:t>
      </w:r>
      <w:r w:rsidR="2657C157" w:rsidRPr="2657C157">
        <w:rPr>
          <w:rFonts w:cs="Arial"/>
          <w:b/>
          <w:bCs/>
          <w:color w:val="000000" w:themeColor="text1"/>
        </w:rPr>
        <w:t xml:space="preserve">Nº </w:t>
      </w:r>
      <w:r w:rsidR="0008479D">
        <w:rPr>
          <w:rFonts w:cs="Arial"/>
          <w:b/>
          <w:bCs/>
          <w:color w:val="000000" w:themeColor="text1"/>
        </w:rPr>
        <w:t>34</w:t>
      </w:r>
      <w:r w:rsidR="2657C157" w:rsidRPr="2657C157">
        <w:rPr>
          <w:rFonts w:cs="Arial"/>
          <w:b/>
          <w:bCs/>
          <w:color w:val="000000" w:themeColor="text1"/>
        </w:rPr>
        <w:t>/20</w:t>
      </w:r>
      <w:r w:rsidR="0008479D">
        <w:rPr>
          <w:rFonts w:cs="Arial"/>
          <w:b/>
          <w:bCs/>
          <w:color w:val="000000" w:themeColor="text1"/>
        </w:rPr>
        <w:t>22</w:t>
      </w:r>
    </w:p>
    <w:p w14:paraId="0C216575" w14:textId="76AA37A6" w:rsidR="002574DA" w:rsidRPr="008475C9" w:rsidRDefault="2657C157" w:rsidP="2657C157">
      <w:pPr>
        <w:spacing w:line="276" w:lineRule="auto"/>
        <w:jc w:val="center"/>
        <w:rPr>
          <w:rFonts w:cs="Arial"/>
          <w:bCs/>
          <w:color w:val="000000" w:themeColor="text1"/>
        </w:rPr>
      </w:pPr>
      <w:r w:rsidRPr="008475C9">
        <w:rPr>
          <w:rFonts w:cs="Arial"/>
          <w:bCs/>
          <w:color w:val="000000" w:themeColor="text1"/>
        </w:rPr>
        <w:t xml:space="preserve">(Processo Administrativo </w:t>
      </w:r>
      <w:proofErr w:type="spellStart"/>
      <w:r w:rsidRPr="008475C9">
        <w:rPr>
          <w:rFonts w:cs="Arial"/>
          <w:bCs/>
          <w:color w:val="000000" w:themeColor="text1"/>
        </w:rPr>
        <w:t>n.°</w:t>
      </w:r>
      <w:proofErr w:type="spellEnd"/>
      <w:r w:rsidR="0008479D" w:rsidRPr="008475C9">
        <w:rPr>
          <w:rFonts w:cs="Arial"/>
          <w:bCs/>
          <w:color w:val="000000" w:themeColor="text1"/>
        </w:rPr>
        <w:t xml:space="preserve"> </w:t>
      </w:r>
      <w:r w:rsidR="0008479D" w:rsidRPr="008475C9">
        <w:t>23243.003978/2022-90</w:t>
      </w:r>
      <w:r w:rsidRPr="008475C9">
        <w:rPr>
          <w:rFonts w:cs="Arial"/>
          <w:bCs/>
          <w:color w:val="000000" w:themeColor="text1"/>
        </w:rPr>
        <w:t>)</w:t>
      </w:r>
    </w:p>
    <w:p w14:paraId="783DEC3A" w14:textId="77777777" w:rsidR="00EF26BD" w:rsidRPr="001F28BE" w:rsidRDefault="00EF26BD" w:rsidP="00F57532">
      <w:pPr>
        <w:spacing w:after="120" w:line="276" w:lineRule="auto"/>
        <w:ind w:right="-15"/>
        <w:jc w:val="both"/>
        <w:rPr>
          <w:color w:val="000000"/>
        </w:rPr>
      </w:pPr>
    </w:p>
    <w:p w14:paraId="7A9C6C25" w14:textId="77777777" w:rsidR="00EF26BD" w:rsidRPr="002E40C5" w:rsidRDefault="00EF26BD" w:rsidP="001F28BE">
      <w:pPr>
        <w:spacing w:after="120" w:line="276" w:lineRule="auto"/>
        <w:ind w:right="-17"/>
        <w:jc w:val="both"/>
        <w:rPr>
          <w:rFonts w:cs="Arial"/>
          <w:b/>
          <w:bCs/>
          <w:color w:val="000000"/>
          <w:szCs w:val="20"/>
        </w:rPr>
      </w:pPr>
    </w:p>
    <w:p w14:paraId="5DEDCA0A" w14:textId="4795DF25" w:rsidR="002574DA" w:rsidRPr="001F28BE" w:rsidRDefault="58ED34F0" w:rsidP="390C2635">
      <w:pPr>
        <w:snapToGrid w:val="0"/>
        <w:spacing w:after="120" w:line="276" w:lineRule="auto"/>
        <w:ind w:right="-30" w:firstLine="540"/>
        <w:jc w:val="both"/>
        <w:rPr>
          <w:rFonts w:eastAsia="Arial"/>
          <w:color w:val="000000" w:themeColor="text1"/>
        </w:rPr>
      </w:pPr>
      <w:r w:rsidRPr="001F28BE">
        <w:rPr>
          <w:color w:val="000000" w:themeColor="text1"/>
        </w:rPr>
        <w:t>Torna-se público que o</w:t>
      </w:r>
      <w:r w:rsidR="008C7BE0">
        <w:rPr>
          <w:color w:val="000000" w:themeColor="text1"/>
        </w:rPr>
        <w:t xml:space="preserve"> </w:t>
      </w:r>
      <w:r w:rsidR="008C7BE0" w:rsidRPr="0039291C">
        <w:rPr>
          <w:color w:val="000000" w:themeColor="text1"/>
        </w:rPr>
        <w:t xml:space="preserve">Instituto Federal de Educação, Ciência e Tecnologia Farroupilha, por meio da Direção de Compras e Licitações, sediado Alameda Santiago do Chile - 195 - Bairro Nossa </w:t>
      </w:r>
      <w:proofErr w:type="gramStart"/>
      <w:r w:rsidR="008C7BE0" w:rsidRPr="0039291C">
        <w:rPr>
          <w:color w:val="000000" w:themeColor="text1"/>
        </w:rPr>
        <w:t>Sra.</w:t>
      </w:r>
      <w:proofErr w:type="gramEnd"/>
      <w:r w:rsidR="008C7BE0" w:rsidRPr="0039291C">
        <w:rPr>
          <w:color w:val="000000" w:themeColor="text1"/>
        </w:rPr>
        <w:t xml:space="preserve"> das Dores - CEP 97050-685 - Santa Maria/RS</w:t>
      </w:r>
      <w:r w:rsidRPr="001F28BE">
        <w:rPr>
          <w:color w:val="000000" w:themeColor="text1"/>
        </w:rPr>
        <w:t>, realizará licitação</w:t>
      </w:r>
      <w:r w:rsidR="00080710" w:rsidRPr="008C7BE0">
        <w:t>, para registro de pre</w:t>
      </w:r>
      <w:r w:rsidR="006207E8" w:rsidRPr="008C7BE0">
        <w:t>ç</w:t>
      </w:r>
      <w:r w:rsidR="00080710" w:rsidRPr="008C7BE0">
        <w:t>os,</w:t>
      </w:r>
      <w:r w:rsidRPr="008C7BE0">
        <w:t xml:space="preserve"> </w:t>
      </w:r>
      <w:r w:rsidRPr="001F28BE">
        <w:rPr>
          <w:color w:val="000000" w:themeColor="text1"/>
        </w:rPr>
        <w:t xml:space="preserve">na modalidade PREGÃO, na forma </w:t>
      </w:r>
      <w:r w:rsidRPr="001D6554">
        <w:rPr>
          <w:color w:val="000000" w:themeColor="text1"/>
        </w:rPr>
        <w:t xml:space="preserve">ELETRÔNICA, </w:t>
      </w:r>
      <w:r w:rsidR="0006398B">
        <w:rPr>
          <w:color w:val="000000" w:themeColor="text1"/>
        </w:rPr>
        <w:t>s</w:t>
      </w:r>
      <w:r w:rsidR="006414FF" w:rsidRPr="001D6554">
        <w:rPr>
          <w:rFonts w:cs="Arial"/>
          <w:bCs/>
        </w:rPr>
        <w:t>ob a forma de execução indireta,</w:t>
      </w:r>
      <w:r w:rsidR="0006398B">
        <w:rPr>
          <w:rFonts w:cs="Arial"/>
          <w:bCs/>
        </w:rPr>
        <w:t xml:space="preserve"> </w:t>
      </w:r>
      <w:r w:rsidRPr="001D6554">
        <w:rPr>
          <w:color w:val="000000" w:themeColor="text1"/>
        </w:rPr>
        <w:t>nos termos da Lei nº 10.</w:t>
      </w:r>
      <w:r w:rsidR="00EC7FC4" w:rsidRPr="001D6554">
        <w:rPr>
          <w:color w:val="000000" w:themeColor="text1"/>
        </w:rPr>
        <w:t>520, de 17 de julho de 2002, do D</w:t>
      </w:r>
      <w:r w:rsidRPr="001D6554">
        <w:rPr>
          <w:color w:val="000000" w:themeColor="text1"/>
        </w:rPr>
        <w:t xml:space="preserve">ecreto nº </w:t>
      </w:r>
      <w:r w:rsidR="00C671D2" w:rsidRPr="001D6554">
        <w:rPr>
          <w:color w:val="000000" w:themeColor="text1"/>
        </w:rPr>
        <w:t>10.024, de 20 de setembro de 2019</w:t>
      </w:r>
      <w:r w:rsidRPr="001D6554">
        <w:rPr>
          <w:color w:val="000000" w:themeColor="text1"/>
        </w:rPr>
        <w:t>, do</w:t>
      </w:r>
      <w:r w:rsidRPr="001F28BE">
        <w:rPr>
          <w:color w:val="000000" w:themeColor="text1"/>
        </w:rPr>
        <w:t xml:space="preserve"> </w:t>
      </w:r>
      <w:r w:rsidR="00F34C4A" w:rsidRPr="00F34C4A">
        <w:rPr>
          <w:color w:val="000000" w:themeColor="text1"/>
        </w:rPr>
        <w:t>Decreto 9.507, de 21 de setembro de 2018</w:t>
      </w:r>
      <w:r w:rsidRPr="001F28BE">
        <w:rPr>
          <w:color w:val="000000" w:themeColor="text1"/>
        </w:rPr>
        <w:t>, do Decreto nº 7.746, de 05 de junho de 2012</w:t>
      </w:r>
      <w:r w:rsidRPr="008C7BE0">
        <w:t xml:space="preserve">, </w:t>
      </w:r>
      <w:r w:rsidR="00080710" w:rsidRPr="008C7BE0">
        <w:rPr>
          <w:iCs/>
        </w:rPr>
        <w:t>do Decreto nº 7.892, de 23 de janeiro de 2013</w:t>
      </w:r>
      <w:r w:rsidR="00080710" w:rsidRPr="00C671D2">
        <w:rPr>
          <w:i/>
        </w:rPr>
        <w:t>,</w:t>
      </w:r>
      <w:r w:rsidR="00080710">
        <w:rPr>
          <w:i/>
          <w:color w:val="FF0000"/>
        </w:rPr>
        <w:t xml:space="preserve"> </w:t>
      </w:r>
      <w:r w:rsidRPr="001F28BE">
        <w:rPr>
          <w:color w:val="000000" w:themeColor="text1"/>
        </w:rPr>
        <w:t>das Instruções Normativas SEGES/</w:t>
      </w:r>
      <w:r w:rsidR="00532993">
        <w:rPr>
          <w:color w:val="000000" w:themeColor="text1"/>
        </w:rPr>
        <w:t>MP</w:t>
      </w:r>
      <w:r w:rsidRPr="001F28BE">
        <w:rPr>
          <w:color w:val="000000" w:themeColor="text1"/>
        </w:rPr>
        <w:t xml:space="preserve"> nº 05, de 26 de maio de 2017</w:t>
      </w:r>
      <w:r w:rsidR="00AC00D2">
        <w:rPr>
          <w:color w:val="000000" w:themeColor="text1"/>
        </w:rPr>
        <w:t xml:space="preserve"> e</w:t>
      </w:r>
      <w:r w:rsidRPr="001F28BE">
        <w:rPr>
          <w:color w:val="000000" w:themeColor="text1"/>
        </w:rPr>
        <w:t xml:space="preserve"> nº 03, de 26 de abril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Pr="001F28BE">
        <w:rPr>
          <w:color w:val="000000" w:themeColor="text1"/>
        </w:rPr>
        <w:t xml:space="preserve">nº 01, de 19 de janeiro de 2010, da Lei Complementar n° 123, de 14 de dezembro de 2006, do Decreto n° </w:t>
      </w:r>
      <w:r>
        <w:t>8.538, de 06 de outubro de 2015</w:t>
      </w:r>
      <w:r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7D63ACD" w14:textId="77777777" w:rsidR="00080710" w:rsidRDefault="00080710" w:rsidP="2657C157">
      <w:pPr>
        <w:spacing w:line="276" w:lineRule="auto"/>
        <w:jc w:val="both"/>
        <w:rPr>
          <w:rFonts w:cs="Arial"/>
          <w:color w:val="000000" w:themeColor="text1"/>
        </w:rPr>
      </w:pPr>
    </w:p>
    <w:p w14:paraId="109A7A35" w14:textId="2E616B23" w:rsidR="002574DA" w:rsidRPr="00774E10" w:rsidRDefault="2657C157" w:rsidP="2657C157">
      <w:pPr>
        <w:spacing w:line="276" w:lineRule="auto"/>
        <w:jc w:val="both"/>
        <w:rPr>
          <w:b/>
        </w:rPr>
      </w:pPr>
      <w:r w:rsidRPr="00774E10">
        <w:rPr>
          <w:b/>
          <w:color w:val="000000" w:themeColor="text1"/>
        </w:rPr>
        <w:t>Data da sessão:</w:t>
      </w:r>
      <w:r w:rsidR="00754E6F" w:rsidRPr="00774E10">
        <w:rPr>
          <w:b/>
          <w:color w:val="000000" w:themeColor="text1"/>
        </w:rPr>
        <w:t xml:space="preserve"> </w:t>
      </w:r>
      <w:r w:rsidR="00E40BEC">
        <w:rPr>
          <w:b/>
          <w:color w:val="000000" w:themeColor="text1"/>
        </w:rPr>
        <w:t>22</w:t>
      </w:r>
      <w:r w:rsidR="00754E6F" w:rsidRPr="00774E10">
        <w:rPr>
          <w:b/>
          <w:color w:val="000000" w:themeColor="text1"/>
        </w:rPr>
        <w:t>/08/2022</w:t>
      </w:r>
    </w:p>
    <w:p w14:paraId="114EEB6B" w14:textId="313826A5" w:rsidR="002574DA" w:rsidRPr="00774E10" w:rsidRDefault="2657C157" w:rsidP="00605443">
      <w:pPr>
        <w:spacing w:line="276" w:lineRule="auto"/>
        <w:jc w:val="both"/>
        <w:rPr>
          <w:b/>
        </w:rPr>
      </w:pPr>
      <w:r w:rsidRPr="00774E10">
        <w:rPr>
          <w:b/>
          <w:color w:val="000000" w:themeColor="text1"/>
        </w:rPr>
        <w:t xml:space="preserve">Horário: </w:t>
      </w:r>
      <w:proofErr w:type="gramStart"/>
      <w:r w:rsidR="00774E10" w:rsidRPr="00774E10">
        <w:rPr>
          <w:b/>
          <w:color w:val="000000" w:themeColor="text1"/>
        </w:rPr>
        <w:t>09:30</w:t>
      </w:r>
      <w:proofErr w:type="gramEnd"/>
      <w:r w:rsidR="00774E10" w:rsidRPr="00774E10">
        <w:rPr>
          <w:b/>
          <w:color w:val="000000" w:themeColor="text1"/>
        </w:rPr>
        <w:t>h</w:t>
      </w:r>
    </w:p>
    <w:p w14:paraId="1BAA2923" w14:textId="3236E017" w:rsidR="002574DA" w:rsidRPr="00774E10" w:rsidRDefault="2657C157" w:rsidP="00605443">
      <w:pPr>
        <w:spacing w:line="276" w:lineRule="auto"/>
        <w:ind w:right="-15"/>
        <w:jc w:val="both"/>
        <w:rPr>
          <w:rFonts w:cs="Arial"/>
          <w:b/>
          <w:bCs/>
          <w:color w:val="000000" w:themeColor="text1"/>
        </w:rPr>
      </w:pPr>
      <w:r w:rsidRPr="00774E10">
        <w:rPr>
          <w:b/>
          <w:color w:val="000000" w:themeColor="text1"/>
        </w:rPr>
        <w:t xml:space="preserve">Local: Portal de Compras do Governo Federal – </w:t>
      </w:r>
      <w:hyperlink r:id="rId12" w:history="1">
        <w:r w:rsidR="00AF6079" w:rsidRPr="00774E10">
          <w:rPr>
            <w:rStyle w:val="Hyperlink"/>
            <w:rFonts w:cs="Arial"/>
            <w:b/>
            <w:bCs/>
          </w:rPr>
          <w:t>https://www.gov.br/compras/pt-br</w:t>
        </w:r>
      </w:hyperlink>
    </w:p>
    <w:p w14:paraId="2021D19C" w14:textId="6491BAA5" w:rsidR="00982452" w:rsidRDefault="00982452" w:rsidP="00605443">
      <w:pPr>
        <w:spacing w:line="276" w:lineRule="auto"/>
        <w:ind w:right="-15"/>
        <w:jc w:val="both"/>
        <w:rPr>
          <w:rFonts w:cs="Arial"/>
          <w:b/>
        </w:rPr>
      </w:pPr>
      <w:r>
        <w:rPr>
          <w:rFonts w:cs="Arial"/>
          <w:b/>
        </w:rPr>
        <w:t>UASG: 158127</w:t>
      </w:r>
    </w:p>
    <w:p w14:paraId="6CDD9A69" w14:textId="68518BC0" w:rsidR="00AF6079" w:rsidRPr="00774E10" w:rsidRDefault="00AF6079" w:rsidP="00605443">
      <w:pPr>
        <w:spacing w:line="276" w:lineRule="auto"/>
        <w:ind w:right="-15"/>
        <w:jc w:val="both"/>
        <w:rPr>
          <w:rFonts w:cs="Arial"/>
          <w:b/>
        </w:rPr>
      </w:pPr>
      <w:r w:rsidRPr="00774E10">
        <w:rPr>
          <w:rFonts w:cs="Arial"/>
          <w:b/>
        </w:rPr>
        <w:t xml:space="preserve">Critério de Julgamento: </w:t>
      </w:r>
      <w:r w:rsidR="008C7BE0" w:rsidRPr="00774E10">
        <w:rPr>
          <w:rFonts w:cs="Arial"/>
          <w:b/>
        </w:rPr>
        <w:t>M</w:t>
      </w:r>
      <w:r w:rsidRPr="00774E10">
        <w:rPr>
          <w:rFonts w:cs="Arial"/>
          <w:b/>
        </w:rPr>
        <w:t>enor preço</w:t>
      </w:r>
      <w:r w:rsidR="00FA3832" w:rsidRPr="00774E10">
        <w:rPr>
          <w:rFonts w:cs="Arial"/>
          <w:b/>
        </w:rPr>
        <w:t xml:space="preserve"> por item</w:t>
      </w:r>
    </w:p>
    <w:p w14:paraId="0C79A6EA" w14:textId="50504B8A" w:rsidR="00AF6079" w:rsidRPr="00774E10" w:rsidRDefault="00FA3832" w:rsidP="00605443">
      <w:pPr>
        <w:spacing w:line="276" w:lineRule="auto"/>
        <w:ind w:right="-15"/>
        <w:jc w:val="both"/>
        <w:rPr>
          <w:rFonts w:cs="Arial"/>
          <w:b/>
        </w:rPr>
      </w:pPr>
      <w:r w:rsidRPr="00774E10">
        <w:rPr>
          <w:rFonts w:cs="Arial"/>
          <w:b/>
        </w:rPr>
        <w:t>Regime de Execução: Empreitada por Preço Unitário</w:t>
      </w:r>
      <w:r w:rsidR="00A73268" w:rsidRPr="00774E10">
        <w:rPr>
          <w:rFonts w:cs="Arial"/>
          <w:b/>
        </w:rPr>
        <w:t xml:space="preserve"> </w:t>
      </w:r>
    </w:p>
    <w:p w14:paraId="69F8DF35" w14:textId="77777777" w:rsidR="000F104D" w:rsidRPr="002E40C5" w:rsidRDefault="2657C157" w:rsidP="2657C157">
      <w:pPr>
        <w:pStyle w:val="Nivel01"/>
        <w:rPr>
          <w:rFonts w:cs="Arial"/>
        </w:rPr>
      </w:pPr>
      <w:r w:rsidRPr="2657C157">
        <w:rPr>
          <w:rFonts w:cs="Arial"/>
        </w:rPr>
        <w:t>DO OBJETO</w:t>
      </w:r>
    </w:p>
    <w:p w14:paraId="0B97D6A3" w14:textId="5155341E" w:rsidR="006A1E80" w:rsidRPr="001A4AC5" w:rsidRDefault="2657C157" w:rsidP="001A4AC5">
      <w:pPr>
        <w:pStyle w:val="PADRO"/>
        <w:keepNext w:val="0"/>
        <w:widowControl/>
        <w:numPr>
          <w:ilvl w:val="1"/>
          <w:numId w:val="1"/>
        </w:numPr>
        <w:shd w:val="clear" w:color="auto" w:fill="auto"/>
        <w:spacing w:before="120" w:after="120"/>
        <w:ind w:left="0" w:firstLine="0"/>
        <w:rPr>
          <w:rFonts w:ascii="Arial" w:hAnsi="Arial" w:cs="Arial"/>
        </w:rPr>
      </w:pPr>
      <w:r w:rsidRPr="005076BB">
        <w:rPr>
          <w:rFonts w:ascii="Arial" w:hAnsi="Arial" w:cs="Arial"/>
          <w:color w:val="000000" w:themeColor="text1"/>
        </w:rPr>
        <w:t>O objeto da presente licitação é a escolha da proposta mais vantajosa para a</w:t>
      </w:r>
      <w:r w:rsidR="001A4AC5">
        <w:rPr>
          <w:rFonts w:ascii="Arial" w:hAnsi="Arial" w:cs="Arial"/>
          <w:color w:val="000000" w:themeColor="text1"/>
        </w:rPr>
        <w:t xml:space="preserve"> </w:t>
      </w:r>
      <w:r w:rsidR="008C7BE0" w:rsidRPr="001A4AC5">
        <w:rPr>
          <w:rFonts w:ascii="Arial" w:hAnsi="Arial" w:cs="Arial"/>
          <w:color w:val="000000" w:themeColor="text1"/>
        </w:rPr>
        <w:t xml:space="preserve">Contratação de Empresa Seguradora para fornecimento de serviços de seguro contra acidentes pessoais, morte acidental, invalidez permanente total ou parcial por acidente, despesas médicas hospitalares e odontológicas, assistência especial do tipo coletivo, ocorridos em território nacional e em qualquer período, aos estudantes regularmente matriculados no Instituto Federal de Educação, Ciência e Tecnologia Farroupilha, nas </w:t>
      </w:r>
      <w:proofErr w:type="gramStart"/>
      <w:r w:rsidR="008C7BE0" w:rsidRPr="001A4AC5">
        <w:rPr>
          <w:rFonts w:ascii="Arial" w:hAnsi="Arial" w:cs="Arial"/>
          <w:color w:val="000000" w:themeColor="text1"/>
        </w:rPr>
        <w:t>modalidades presencial</w:t>
      </w:r>
      <w:proofErr w:type="gramEnd"/>
      <w:r w:rsidR="008C7BE0" w:rsidRPr="001A4AC5">
        <w:rPr>
          <w:rFonts w:ascii="Arial" w:hAnsi="Arial" w:cs="Arial"/>
          <w:color w:val="000000" w:themeColor="text1"/>
        </w:rPr>
        <w:t xml:space="preserve"> e à distância, e para os estudantes de outras </w:t>
      </w:r>
      <w:proofErr w:type="gramStart"/>
      <w:r w:rsidR="008C7BE0" w:rsidRPr="001A4AC5">
        <w:rPr>
          <w:rFonts w:ascii="Arial" w:hAnsi="Arial" w:cs="Arial"/>
          <w:color w:val="000000" w:themeColor="text1"/>
        </w:rPr>
        <w:t>instituições</w:t>
      </w:r>
      <w:proofErr w:type="gramEnd"/>
      <w:r w:rsidR="008C7BE0" w:rsidRPr="001A4AC5">
        <w:rPr>
          <w:rFonts w:ascii="Arial" w:hAnsi="Arial" w:cs="Arial"/>
          <w:color w:val="000000" w:themeColor="text1"/>
        </w:rPr>
        <w:t xml:space="preserve"> de ensino que realizam estágio nas dependências do IF Farroupilha, por prazo certo e </w:t>
      </w:r>
      <w:r w:rsidR="008C7BE0" w:rsidRPr="001A4AC5">
        <w:rPr>
          <w:rFonts w:ascii="Arial" w:hAnsi="Arial" w:cs="Arial"/>
        </w:rPr>
        <w:t>determinado</w:t>
      </w:r>
      <w:r w:rsidRPr="001A4AC5">
        <w:rPr>
          <w:rFonts w:ascii="Arial" w:hAnsi="Arial" w:cs="Arial"/>
          <w:b/>
          <w:bCs/>
        </w:rPr>
        <w:t>,</w:t>
      </w:r>
      <w:r w:rsidRPr="001A4AC5">
        <w:rPr>
          <w:rFonts w:ascii="Arial" w:hAnsi="Arial" w:cs="Arial"/>
        </w:rPr>
        <w:t xml:space="preserve"> conforme condições, quantidades e exigências estabelecidas neste Edital e seus anexos.</w:t>
      </w:r>
    </w:p>
    <w:p w14:paraId="2DCF205C" w14:textId="77777777" w:rsidR="00B929CF" w:rsidRPr="007F3E20" w:rsidRDefault="2657C157" w:rsidP="001A4AC5">
      <w:pPr>
        <w:tabs>
          <w:tab w:val="left" w:pos="709"/>
        </w:tabs>
        <w:suppressAutoHyphens/>
        <w:overflowPunct w:val="0"/>
        <w:spacing w:before="120" w:after="120" w:line="276" w:lineRule="auto"/>
        <w:jc w:val="both"/>
        <w:textAlignment w:val="baseline"/>
        <w:rPr>
          <w:rFonts w:eastAsia="WenQuanYi Micro Hei" w:cs="Arial"/>
          <w:color w:val="000000" w:themeColor="text1"/>
          <w:lang w:eastAsia="zh-CN" w:bidi="hi-IN"/>
        </w:rPr>
      </w:pPr>
      <w:r w:rsidRPr="007F3E20">
        <w:rPr>
          <w:rFonts w:cs="Arial"/>
          <w:iCs/>
        </w:rPr>
        <w:t xml:space="preserve">1.2. </w:t>
      </w:r>
      <w:r w:rsidRPr="007F3E20">
        <w:rPr>
          <w:rFonts w:eastAsia="WenQuanYi Micro Hei" w:cs="Arial"/>
          <w:color w:val="000000" w:themeColor="text1"/>
          <w:lang w:eastAsia="zh-CN" w:bidi="hi-IN"/>
        </w:rPr>
        <w:t>A licitação será realizada em único item.</w:t>
      </w:r>
    </w:p>
    <w:p w14:paraId="5A098D33" w14:textId="15E515E0" w:rsidR="002463FA" w:rsidRPr="001A4AC5" w:rsidRDefault="2657C157" w:rsidP="001A4AC5">
      <w:pPr>
        <w:tabs>
          <w:tab w:val="left" w:pos="709"/>
        </w:tabs>
        <w:suppressAutoHyphens/>
        <w:overflowPunct w:val="0"/>
        <w:spacing w:before="120" w:after="120" w:line="276" w:lineRule="auto"/>
        <w:jc w:val="both"/>
        <w:textAlignment w:val="baseline"/>
        <w:rPr>
          <w:rFonts w:eastAsia="WenQuanYi Micro Hei" w:cs="Arial"/>
          <w:color w:val="000000" w:themeColor="text1"/>
          <w:lang w:eastAsia="zh-CN" w:bidi="hi-IN"/>
        </w:rPr>
      </w:pPr>
      <w:r w:rsidRPr="001A4AC5">
        <w:rPr>
          <w:rFonts w:eastAsia="WenQuanYi Micro Hei" w:cs="Arial"/>
          <w:color w:val="000000" w:themeColor="text1"/>
          <w:lang w:eastAsia="zh-CN" w:bidi="hi-IN"/>
        </w:rPr>
        <w:t>1.3. O critério de julgamento adotado será o menor preço do item, observadas as exigências contidas neste Edital e seus Anexos quanto às especificações do objeto.</w:t>
      </w:r>
    </w:p>
    <w:p w14:paraId="26031809" w14:textId="08EB3B07" w:rsidR="001A4AC5" w:rsidRDefault="001A4AC5" w:rsidP="2657C157">
      <w:pPr>
        <w:pStyle w:val="Nivel01"/>
        <w:rPr>
          <w:iCs/>
          <w:color w:val="auto"/>
        </w:rPr>
      </w:pPr>
      <w:r w:rsidRPr="001A4AC5">
        <w:rPr>
          <w:iCs/>
          <w:color w:val="auto"/>
        </w:rPr>
        <w:t>DO REGISTRO DE PREÇOS</w:t>
      </w:r>
    </w:p>
    <w:p w14:paraId="71B5813C" w14:textId="706C15B2" w:rsidR="001A4AC5" w:rsidRPr="001A4AC5" w:rsidRDefault="001A4AC5" w:rsidP="001A4AC5">
      <w:pPr>
        <w:numPr>
          <w:ilvl w:val="1"/>
          <w:numId w:val="1"/>
        </w:numPr>
        <w:spacing w:before="120" w:after="120" w:line="276" w:lineRule="auto"/>
        <w:jc w:val="both"/>
        <w:rPr>
          <w:rFonts w:cs="Arial"/>
          <w:iCs/>
        </w:rPr>
      </w:pPr>
      <w:r w:rsidRPr="001A4AC5">
        <w:rPr>
          <w:rFonts w:cs="Arial"/>
          <w:iCs/>
        </w:rPr>
        <w:t xml:space="preserve">As regras referentes aos órgãos </w:t>
      </w:r>
      <w:proofErr w:type="gramStart"/>
      <w:r w:rsidRPr="001A4AC5">
        <w:rPr>
          <w:rFonts w:cs="Arial"/>
          <w:iCs/>
        </w:rPr>
        <w:t>gerenciador e participantes</w:t>
      </w:r>
      <w:proofErr w:type="gramEnd"/>
      <w:r w:rsidRPr="001A4AC5">
        <w:rPr>
          <w:rFonts w:cs="Arial"/>
          <w:iCs/>
        </w:rPr>
        <w:t>, bem como a eventuais adesões são as que constam da minuta de Ata de Registro de Preços.</w:t>
      </w:r>
    </w:p>
    <w:p w14:paraId="3B7AB9B1" w14:textId="29C12502" w:rsidR="000F104D" w:rsidRPr="002E40C5" w:rsidRDefault="2657C157" w:rsidP="2657C157">
      <w:pPr>
        <w:pStyle w:val="Nivel01"/>
        <w:rPr>
          <w:rFonts w:cs="Arial"/>
        </w:rPr>
      </w:pPr>
      <w:r w:rsidRPr="2657C157">
        <w:rPr>
          <w:rFonts w:cs="Arial"/>
        </w:rPr>
        <w:lastRenderedPageBreak/>
        <w:t>DO CREDENCIAMENTO</w:t>
      </w:r>
    </w:p>
    <w:p w14:paraId="6E327ECF"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F8BF6B9" w14:textId="1AF3A97C"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w:t>
      </w:r>
      <w:r w:rsidRPr="001A4AC5">
        <w:rPr>
          <w:rFonts w:cs="Arial"/>
          <w:color w:val="000000" w:themeColor="text1"/>
        </w:rPr>
        <w:t xml:space="preserve">Portal de Compras do Governo Federal, no sítio </w:t>
      </w:r>
      <w:hyperlink r:id="rId13" w:history="1">
        <w:r w:rsidR="009129EF" w:rsidRPr="001A4AC5">
          <w:rPr>
            <w:rStyle w:val="Hyperlink"/>
          </w:rPr>
          <w:t>https://www.gov.br/compras/pt-br/</w:t>
        </w:r>
      </w:hyperlink>
      <w:r w:rsidR="0006398B">
        <w:rPr>
          <w:rFonts w:cs="Arial"/>
          <w:color w:val="000000" w:themeColor="text1"/>
        </w:rPr>
        <w:t xml:space="preserve"> </w:t>
      </w:r>
      <w:r w:rsidRPr="2657C157">
        <w:rPr>
          <w:rFonts w:cs="Arial"/>
          <w:color w:val="000000" w:themeColor="text1"/>
        </w:rPr>
        <w:t xml:space="preserve">por meio de certificado digital conferido pela Infraestrutura de Chaves </w:t>
      </w:r>
      <w:proofErr w:type="gramStart"/>
      <w:r w:rsidRPr="2657C157">
        <w:rPr>
          <w:rFonts w:cs="Arial"/>
          <w:color w:val="000000" w:themeColor="text1"/>
        </w:rPr>
        <w:t>Públicas Brasileira</w:t>
      </w:r>
      <w:proofErr w:type="gramEnd"/>
      <w:r w:rsidRPr="2657C157">
        <w:rPr>
          <w:rFonts w:cs="Arial"/>
          <w:color w:val="000000" w:themeColor="text1"/>
        </w:rPr>
        <w:t xml:space="preserve"> – ICP - Brasil.</w:t>
      </w:r>
    </w:p>
    <w:p w14:paraId="4784E8E1" w14:textId="77777777" w:rsidR="000F104D" w:rsidRPr="001D655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w:t>
      </w:r>
      <w:r w:rsidRPr="001D6554">
        <w:rPr>
          <w:rFonts w:cs="Arial"/>
          <w:color w:val="000000" w:themeColor="text1"/>
        </w:rPr>
        <w:t>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rPr>
        <w:t xml:space="preserve">O licitante responsabiliza-se exclusiva e formalmente pelas transações efetuadas em seu nome, assume como firmes e verdadeiras suas propostas e seus lances, inclusive os atos </w:t>
      </w:r>
      <w:proofErr w:type="gramStart"/>
      <w:r w:rsidRPr="001D6554">
        <w:rPr>
          <w:rFonts w:cs="Arial"/>
          <w:color w:val="000000"/>
        </w:rPr>
        <w:t>praticados diretamente ou por seu representante, excluída</w:t>
      </w:r>
      <w:proofErr w:type="gramEnd"/>
      <w:r w:rsidRPr="001D6554">
        <w:rPr>
          <w:rFonts w:cs="Arial"/>
          <w:color w:val="000000"/>
        </w:rPr>
        <w:t xml:space="preserve"> a responsabilidade do provedor do sistema ou do órgão ou entidade promotora da licitação por eventuais danos decorrentes de uso indevido das credenciais de acesso, ainda que por terceiros</w:t>
      </w:r>
    </w:p>
    <w:p w14:paraId="43249537" w14:textId="77777777" w:rsidR="00B607A0" w:rsidRDefault="00B607A0"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lang w:eastAsia="en-US"/>
        </w:rPr>
        <w:t xml:space="preserve">É de responsabilidade </w:t>
      </w:r>
      <w:proofErr w:type="gramStart"/>
      <w:r w:rsidRPr="001D6554">
        <w:rPr>
          <w:rFonts w:cs="Arial"/>
          <w:color w:val="000000" w:themeColor="text1"/>
          <w:lang w:eastAsia="en-US"/>
        </w:rPr>
        <w:t>do cadastrado conferir</w:t>
      </w:r>
      <w:proofErr w:type="gramEnd"/>
      <w:r w:rsidRPr="001D6554">
        <w:rPr>
          <w:rFonts w:cs="Arial"/>
          <w:color w:val="000000" w:themeColor="text1"/>
          <w:lang w:eastAsia="en-US"/>
        </w:rPr>
        <w:t xml:space="preserve"> a exatidão dos seus dados</w:t>
      </w:r>
      <w:r>
        <w:rPr>
          <w:rFonts w:cs="Arial"/>
          <w:color w:val="000000" w:themeColor="text1"/>
          <w:lang w:eastAsia="en-US"/>
        </w:rPr>
        <w:t xml:space="preserve">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080710">
      <w:pPr>
        <w:numPr>
          <w:ilvl w:val="2"/>
          <w:numId w:val="1"/>
        </w:numPr>
        <w:spacing w:before="120" w:after="120"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p>
    <w:p w14:paraId="75DD3A45" w14:textId="77777777" w:rsidR="000F104D" w:rsidRPr="002E40C5" w:rsidRDefault="00B607A0" w:rsidP="00B607A0">
      <w:pPr>
        <w:pStyle w:val="Nivel01"/>
        <w:rPr>
          <w:rFonts w:cs="Arial"/>
        </w:rPr>
      </w:pPr>
      <w:r w:rsidRPr="2657C157">
        <w:rPr>
          <w:rFonts w:cs="Arial"/>
        </w:rPr>
        <w:t xml:space="preserve"> </w:t>
      </w:r>
      <w:r w:rsidR="2657C157" w:rsidRPr="2657C157">
        <w:rPr>
          <w:rFonts w:cs="Arial"/>
        </w:rPr>
        <w:t>DA PARTICIPAÇÃO NO PREGÃO.</w:t>
      </w:r>
    </w:p>
    <w:p w14:paraId="43117076" w14:textId="77777777" w:rsidR="00996A15" w:rsidRPr="00532993" w:rsidRDefault="00AD2971" w:rsidP="00080710">
      <w:pPr>
        <w:numPr>
          <w:ilvl w:val="1"/>
          <w:numId w:val="1"/>
        </w:numPr>
        <w:autoSpaceDE w:val="0"/>
        <w:snapToGrid w:val="0"/>
        <w:spacing w:before="120" w:after="120" w:line="276" w:lineRule="auto"/>
        <w:ind w:left="425"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6A85AF4D" w14:textId="77777777" w:rsidR="00996A15" w:rsidRPr="00AC00D2" w:rsidRDefault="2657C157" w:rsidP="00AC00D2">
      <w:pPr>
        <w:numPr>
          <w:ilvl w:val="2"/>
          <w:numId w:val="1"/>
        </w:numPr>
        <w:autoSpaceDE w:val="0"/>
        <w:snapToGrid w:val="0"/>
        <w:spacing w:before="120" w:after="120" w:line="276" w:lineRule="auto"/>
        <w:jc w:val="both"/>
        <w:rPr>
          <w:rFonts w:cs="Arial"/>
          <w:color w:val="000000"/>
        </w:rPr>
      </w:pPr>
      <w:r w:rsidRPr="00AC00D2">
        <w:rPr>
          <w:rFonts w:cs="Arial"/>
          <w:color w:val="000000"/>
        </w:rPr>
        <w:t>Os licitantes deverão utilizar o certificado digital para acesso ao Sistema</w:t>
      </w:r>
    </w:p>
    <w:p w14:paraId="0A4FB3FE" w14:textId="77777777" w:rsidR="000F104D" w:rsidRPr="00064415" w:rsidRDefault="2657C157" w:rsidP="00080710">
      <w:pPr>
        <w:numPr>
          <w:ilvl w:val="1"/>
          <w:numId w:val="1"/>
        </w:numPr>
        <w:spacing w:before="120" w:after="120" w:line="276" w:lineRule="auto"/>
        <w:ind w:left="425" w:firstLine="0"/>
        <w:jc w:val="both"/>
        <w:rPr>
          <w:rFonts w:cs="Arial"/>
          <w:b/>
          <w:color w:val="000000" w:themeColor="text1"/>
        </w:rPr>
      </w:pPr>
      <w:r w:rsidRPr="00064415">
        <w:rPr>
          <w:rFonts w:cs="Arial"/>
          <w:b/>
          <w:color w:val="000000" w:themeColor="text1"/>
        </w:rPr>
        <w:t>Não poderão participar desta licitação os interessados:</w:t>
      </w:r>
    </w:p>
    <w:p w14:paraId="2EB8CA27"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p</w:t>
      </w:r>
      <w:r w:rsidR="2657C157" w:rsidRPr="2657C157">
        <w:rPr>
          <w:rFonts w:ascii="Arial" w:hAnsi="Arial" w:cs="Arial"/>
          <w:color w:val="000000" w:themeColor="text1"/>
        </w:rPr>
        <w:t>roibidos</w:t>
      </w:r>
      <w:proofErr w:type="gramEnd"/>
      <w:r w:rsidR="2657C157" w:rsidRPr="2657C157">
        <w:rPr>
          <w:rFonts w:ascii="Arial" w:hAnsi="Arial" w:cs="Arial"/>
          <w:color w:val="000000" w:themeColor="text1"/>
        </w:rPr>
        <w:t xml:space="preserve"> de participar de licitações e celebrar contratos administrativos, na forma da legislação vigente;</w:t>
      </w:r>
    </w:p>
    <w:p w14:paraId="022FFA76"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q</w:t>
      </w:r>
      <w:r w:rsidR="2657C157" w:rsidRPr="2657C157">
        <w:rPr>
          <w:rFonts w:ascii="Arial" w:hAnsi="Arial" w:cs="Arial"/>
          <w:color w:val="000000" w:themeColor="text1"/>
        </w:rPr>
        <w:t>ue</w:t>
      </w:r>
      <w:proofErr w:type="gramEnd"/>
      <w:r w:rsidR="2657C157" w:rsidRPr="2657C157">
        <w:rPr>
          <w:rFonts w:ascii="Arial" w:hAnsi="Arial" w:cs="Arial"/>
          <w:color w:val="000000" w:themeColor="text1"/>
        </w:rPr>
        <w:t xml:space="preserve"> não atendam às condições deste Edital e seu(s) anexo(s);</w:t>
      </w:r>
    </w:p>
    <w:p w14:paraId="05A82E81"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hAnsi="Arial" w:cs="Arial"/>
          <w:color w:val="000000" w:themeColor="text1"/>
        </w:rPr>
        <w:t>e</w:t>
      </w:r>
      <w:r w:rsidR="2657C157" w:rsidRPr="2657C157">
        <w:rPr>
          <w:rFonts w:ascii="Arial" w:hAnsi="Arial" w:cs="Arial"/>
          <w:color w:val="000000" w:themeColor="text1"/>
        </w:rPr>
        <w:t>strangeiros</w:t>
      </w:r>
      <w:proofErr w:type="gramEnd"/>
      <w:r w:rsidR="2657C157" w:rsidRPr="2657C157">
        <w:rPr>
          <w:rFonts w:ascii="Arial" w:hAnsi="Arial" w:cs="Arial"/>
          <w:color w:val="000000" w:themeColor="text1"/>
        </w:rPr>
        <w:t xml:space="preserve"> que não tenham representação legal no Brasil com poderes expressos para receber citação e responder administrativa ou judicialmente;</w:t>
      </w:r>
    </w:p>
    <w:p w14:paraId="200CAFBC" w14:textId="77777777" w:rsidR="00025E06" w:rsidRPr="002E40C5" w:rsidRDefault="00AC00D2" w:rsidP="007E5648">
      <w:pPr>
        <w:pStyle w:val="PADRO"/>
        <w:keepNext w:val="0"/>
        <w:widowControl/>
        <w:numPr>
          <w:ilvl w:val="2"/>
          <w:numId w:val="3"/>
        </w:numPr>
        <w:spacing w:before="120" w:after="120"/>
        <w:rPr>
          <w:rFonts w:ascii="Arial" w:hAnsi="Arial" w:cs="Arial"/>
          <w:color w:val="000000" w:themeColor="text1"/>
        </w:rPr>
      </w:pPr>
      <w:proofErr w:type="gramStart"/>
      <w:r>
        <w:rPr>
          <w:rFonts w:ascii="Arial" w:eastAsia="Arial Unicode MS" w:hAnsi="Arial" w:cs="Arial"/>
          <w:color w:val="000000" w:themeColor="text1"/>
        </w:rPr>
        <w:t>q</w:t>
      </w:r>
      <w:r w:rsidR="2657C157" w:rsidRPr="2657C157">
        <w:rPr>
          <w:rFonts w:ascii="Arial" w:eastAsia="Arial Unicode MS" w:hAnsi="Arial" w:cs="Arial"/>
          <w:color w:val="000000" w:themeColor="text1"/>
        </w:rPr>
        <w:t>ue</w:t>
      </w:r>
      <w:proofErr w:type="gramEnd"/>
      <w:r w:rsidR="2657C157" w:rsidRPr="2657C157">
        <w:rPr>
          <w:rFonts w:ascii="Arial" w:eastAsia="Arial Unicode MS" w:hAnsi="Arial" w:cs="Arial"/>
          <w:color w:val="000000" w:themeColor="text1"/>
        </w:rPr>
        <w:t xml:space="preserve"> se enquadrem nas vedações previstas no artigo 9º da Lei nº 8.666, de 1993;</w:t>
      </w:r>
    </w:p>
    <w:p w14:paraId="21BE717E" w14:textId="77777777" w:rsidR="001B7184" w:rsidRPr="002E40C5" w:rsidRDefault="00AC00D2" w:rsidP="007E5648">
      <w:pPr>
        <w:pStyle w:val="PADRO"/>
        <w:numPr>
          <w:ilvl w:val="2"/>
          <w:numId w:val="3"/>
        </w:numPr>
        <w:rPr>
          <w:rFonts w:ascii="Arial" w:hAnsi="Arial" w:cs="Arial"/>
          <w:color w:val="000000" w:themeColor="text1"/>
        </w:rPr>
      </w:pPr>
      <w:bookmarkStart w:id="0" w:name="_Hlk519667653"/>
      <w:proofErr w:type="gramStart"/>
      <w:r>
        <w:rPr>
          <w:rFonts w:ascii="Arial" w:hAnsi="Arial" w:cs="Arial"/>
          <w:color w:val="000000" w:themeColor="text1"/>
        </w:rPr>
        <w:t>q</w:t>
      </w:r>
      <w:r w:rsidR="2657C157" w:rsidRPr="2657C157">
        <w:rPr>
          <w:rFonts w:ascii="Arial" w:hAnsi="Arial" w:cs="Arial"/>
          <w:color w:val="000000" w:themeColor="text1"/>
        </w:rPr>
        <w:t>ue</w:t>
      </w:r>
      <w:proofErr w:type="gramEnd"/>
      <w:r w:rsidR="2657C157" w:rsidRPr="2657C157">
        <w:rPr>
          <w:rFonts w:ascii="Arial" w:hAnsi="Arial" w:cs="Arial"/>
          <w:color w:val="000000" w:themeColor="text1"/>
        </w:rPr>
        <w:t xml:space="preserve"> estejam sob falência, concurso de credores ou insolvência, em processo de dissolução ou liquidação;</w:t>
      </w:r>
      <w:bookmarkEnd w:id="0"/>
    </w:p>
    <w:p w14:paraId="2F10193C" w14:textId="77777777" w:rsidR="00E878CC" w:rsidRPr="002E40C5" w:rsidRDefault="00AC00D2" w:rsidP="007E5648">
      <w:pPr>
        <w:pStyle w:val="PargrafodaLista"/>
        <w:numPr>
          <w:ilvl w:val="2"/>
          <w:numId w:val="3"/>
        </w:numPr>
        <w:spacing w:line="276" w:lineRule="auto"/>
        <w:rPr>
          <w:rFonts w:eastAsia="Zurich BT" w:cs="Arial"/>
          <w:color w:val="000000" w:themeColor="text1"/>
        </w:rPr>
      </w:pPr>
      <w:proofErr w:type="gramStart"/>
      <w:r>
        <w:rPr>
          <w:color w:val="000000" w:themeColor="text1"/>
        </w:rPr>
        <w:t>e</w:t>
      </w:r>
      <w:r w:rsidR="2657C157" w:rsidRPr="2657C157">
        <w:rPr>
          <w:color w:val="000000" w:themeColor="text1"/>
        </w:rPr>
        <w:t>ntidades</w:t>
      </w:r>
      <w:proofErr w:type="gramEnd"/>
      <w:r w:rsidR="2657C157" w:rsidRPr="2657C157">
        <w:rPr>
          <w:color w:val="000000" w:themeColor="text1"/>
        </w:rPr>
        <w:t xml:space="preserve"> empresariais que estejam reunidas em consórcio;</w:t>
      </w:r>
    </w:p>
    <w:p w14:paraId="17A4CE2E" w14:textId="77777777" w:rsidR="00471425" w:rsidRPr="00471425" w:rsidRDefault="00471425" w:rsidP="00B5715D">
      <w:pPr>
        <w:spacing w:line="276" w:lineRule="auto"/>
        <w:rPr>
          <w:lang w:eastAsia="en-US"/>
        </w:rPr>
      </w:pPr>
    </w:p>
    <w:p w14:paraId="284B4082" w14:textId="77777777" w:rsidR="00706C56" w:rsidRPr="006A1E80" w:rsidRDefault="00AC00D2" w:rsidP="007E5648">
      <w:pPr>
        <w:pStyle w:val="PargrafodaLista"/>
        <w:numPr>
          <w:ilvl w:val="2"/>
          <w:numId w:val="3"/>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rPr>
        <w:t>o</w:t>
      </w:r>
      <w:r w:rsidR="006414FF" w:rsidRPr="001D6554">
        <w:rPr>
          <w:rFonts w:cs="Arial"/>
          <w:color w:val="000000"/>
        </w:rPr>
        <w:t>rganizações</w:t>
      </w:r>
      <w:proofErr w:type="gramEnd"/>
      <w:r w:rsidR="006414FF" w:rsidRPr="001D6554">
        <w:rPr>
          <w:rFonts w:cs="Arial"/>
          <w:color w:val="000000"/>
        </w:rPr>
        <w:t xml:space="preserve"> da Sociedade Civil de Interesse Público - OSCIP</w:t>
      </w:r>
      <w:r w:rsidR="006414FF" w:rsidRPr="006A1E80">
        <w:rPr>
          <w:rFonts w:cs="Arial"/>
          <w:color w:val="000000"/>
        </w:rPr>
        <w:t xml:space="preserve">, atuando </w:t>
      </w:r>
      <w:r w:rsidR="006803C4" w:rsidRPr="006A1E80">
        <w:rPr>
          <w:rFonts w:cs="Arial"/>
          <w:color w:val="000000"/>
        </w:rPr>
        <w:t>nessa condição</w:t>
      </w:r>
      <w:r w:rsidR="006414FF" w:rsidRPr="006A1E80">
        <w:rPr>
          <w:rFonts w:cs="Arial"/>
          <w:color w:val="000000"/>
        </w:rPr>
        <w:t xml:space="preserve"> (</w:t>
      </w:r>
      <w:r w:rsidR="00257699" w:rsidRPr="006A1E80">
        <w:rPr>
          <w:rFonts w:cs="Arial"/>
          <w:color w:val="000000"/>
        </w:rPr>
        <w:t>Acórdão n</w:t>
      </w:r>
      <w:r w:rsidR="006414FF" w:rsidRPr="006A1E80">
        <w:rPr>
          <w:rFonts w:cs="Arial"/>
          <w:color w:val="000000"/>
        </w:rPr>
        <w:t>º 746/2014-TCU-</w:t>
      </w:r>
      <w:r w:rsidR="006803C4" w:rsidRPr="006A1E80">
        <w:rPr>
          <w:rFonts w:cs="Arial"/>
          <w:color w:val="000000"/>
        </w:rPr>
        <w:t>Plenário</w:t>
      </w:r>
      <w:r w:rsidR="006414FF" w:rsidRPr="006A1E80">
        <w:rPr>
          <w:rFonts w:cs="Arial"/>
          <w:color w:val="000000"/>
        </w:rPr>
        <w:t>)</w:t>
      </w:r>
      <w:r w:rsidR="006803C4" w:rsidRPr="006A1E80">
        <w:rPr>
          <w:rFonts w:cs="Arial"/>
          <w:color w:val="000000"/>
        </w:rPr>
        <w:t xml:space="preserve">; </w:t>
      </w:r>
    </w:p>
    <w:p w14:paraId="3DA08447" w14:textId="2A06F7FE" w:rsidR="006414FF" w:rsidRDefault="00AC00D2" w:rsidP="00605443">
      <w:pPr>
        <w:numPr>
          <w:ilvl w:val="2"/>
          <w:numId w:val="3"/>
        </w:numPr>
        <w:tabs>
          <w:tab w:val="left" w:pos="1440"/>
        </w:tabs>
        <w:autoSpaceDE w:val="0"/>
        <w:snapToGrid w:val="0"/>
        <w:spacing w:before="120" w:after="120" w:line="276" w:lineRule="auto"/>
        <w:jc w:val="both"/>
        <w:rPr>
          <w:rFonts w:cs="Arial"/>
          <w:i/>
        </w:rPr>
      </w:pPr>
      <w:bookmarkStart w:id="1" w:name="_Hlk519667815"/>
      <w:proofErr w:type="gramStart"/>
      <w:r w:rsidRPr="00D17A4C">
        <w:rPr>
          <w:rFonts w:cs="Arial"/>
          <w:i/>
        </w:rPr>
        <w:t>s</w:t>
      </w:r>
      <w:r w:rsidR="008257ED" w:rsidRPr="00D17A4C">
        <w:rPr>
          <w:rFonts w:cs="Arial"/>
          <w:i/>
        </w:rPr>
        <w:t>ociedades</w:t>
      </w:r>
      <w:proofErr w:type="gramEnd"/>
      <w:r w:rsidR="008257ED" w:rsidRPr="00D17A4C">
        <w:rPr>
          <w:rFonts w:cs="Arial"/>
          <w:i/>
        </w:rPr>
        <w:t xml:space="preserve"> </w:t>
      </w:r>
      <w:r w:rsidR="005076BB" w:rsidRPr="00D17A4C">
        <w:rPr>
          <w:rFonts w:cs="Arial"/>
          <w:i/>
        </w:rPr>
        <w:t>c</w:t>
      </w:r>
      <w:r w:rsidR="008257ED" w:rsidRPr="00D17A4C">
        <w:rPr>
          <w:rFonts w:cs="Arial"/>
          <w:i/>
        </w:rPr>
        <w:t xml:space="preserve">ooperativas, considerando a vedação contida </w:t>
      </w:r>
      <w:r w:rsidR="00A61D1D" w:rsidRPr="00D17A4C">
        <w:rPr>
          <w:rFonts w:cs="Arial"/>
          <w:i/>
        </w:rPr>
        <w:t>no art. 10 da Instrução Normativa SEGES/MP nº 5, de 2017</w:t>
      </w:r>
      <w:r w:rsidR="008257ED" w:rsidRPr="00D17A4C">
        <w:rPr>
          <w:rFonts w:cs="Arial"/>
          <w:i/>
        </w:rPr>
        <w:t>.</w:t>
      </w:r>
      <w:bookmarkEnd w:id="1"/>
    </w:p>
    <w:p w14:paraId="686488DD" w14:textId="4437DB7D" w:rsidR="00DA13E4" w:rsidRPr="00DA13E4" w:rsidRDefault="00DA13E4" w:rsidP="00605443">
      <w:pPr>
        <w:numPr>
          <w:ilvl w:val="2"/>
          <w:numId w:val="3"/>
        </w:numPr>
        <w:tabs>
          <w:tab w:val="left" w:pos="1440"/>
        </w:tabs>
        <w:autoSpaceDE w:val="0"/>
        <w:snapToGrid w:val="0"/>
        <w:spacing w:before="120" w:after="120" w:line="276" w:lineRule="auto"/>
        <w:jc w:val="both"/>
        <w:rPr>
          <w:rFonts w:cs="Arial"/>
          <w:i/>
          <w:highlight w:val="yellow"/>
        </w:rPr>
      </w:pPr>
      <w:proofErr w:type="gramStart"/>
      <w:r w:rsidRPr="00DA13E4">
        <w:rPr>
          <w:b/>
          <w:bCs/>
          <w:color w:val="000000"/>
          <w:highlight w:val="yellow"/>
          <w:shd w:val="clear" w:color="auto" w:fill="FFFFFF"/>
        </w:rPr>
        <w:t>empresas</w:t>
      </w:r>
      <w:proofErr w:type="gramEnd"/>
      <w:r w:rsidRPr="00DA13E4">
        <w:rPr>
          <w:b/>
          <w:bCs/>
          <w:color w:val="000000"/>
          <w:highlight w:val="yellow"/>
          <w:shd w:val="clear" w:color="auto" w:fill="FFFFFF"/>
        </w:rPr>
        <w:t xml:space="preserve"> </w:t>
      </w:r>
      <w:r w:rsidRPr="00DA13E4">
        <w:rPr>
          <w:b/>
          <w:bCs/>
          <w:color w:val="000000"/>
          <w:highlight w:val="yellow"/>
        </w:rPr>
        <w:t xml:space="preserve">ME/EPP, </w:t>
      </w:r>
      <w:r w:rsidR="00C64A40" w:rsidRPr="00C64A40">
        <w:rPr>
          <w:color w:val="000000"/>
          <w:highlight w:val="yellow"/>
        </w:rPr>
        <w:t>em razão da vedação constante no</w:t>
      </w:r>
      <w:r w:rsidR="00C64A40">
        <w:rPr>
          <w:b/>
          <w:bCs/>
          <w:color w:val="000000"/>
          <w:highlight w:val="yellow"/>
        </w:rPr>
        <w:t xml:space="preserve"> </w:t>
      </w:r>
      <w:r w:rsidR="00C64A40" w:rsidRPr="00C64A40">
        <w:rPr>
          <w:highlight w:val="yellow"/>
        </w:rPr>
        <w:t>inciso VIII do parágrafo 4º do artigo 3º da Lei Complementar nº 123/06</w:t>
      </w:r>
    </w:p>
    <w:p w14:paraId="75A56D93" w14:textId="1D2A2653" w:rsidR="00DA13E4" w:rsidRPr="00DA13E4" w:rsidRDefault="00DA13E4" w:rsidP="00605443">
      <w:pPr>
        <w:numPr>
          <w:ilvl w:val="2"/>
          <w:numId w:val="3"/>
        </w:numPr>
        <w:tabs>
          <w:tab w:val="left" w:pos="1440"/>
        </w:tabs>
        <w:autoSpaceDE w:val="0"/>
        <w:snapToGrid w:val="0"/>
        <w:spacing w:before="120" w:after="120" w:line="276" w:lineRule="auto"/>
        <w:jc w:val="both"/>
        <w:rPr>
          <w:rFonts w:cs="Arial"/>
          <w:i/>
          <w:highlight w:val="yellow"/>
        </w:rPr>
      </w:pPr>
      <w:proofErr w:type="gramStart"/>
      <w:r w:rsidRPr="00DA13E4">
        <w:rPr>
          <w:b/>
          <w:bCs/>
          <w:color w:val="000000"/>
          <w:highlight w:val="yellow"/>
        </w:rPr>
        <w:t>corretores</w:t>
      </w:r>
      <w:proofErr w:type="gramEnd"/>
      <w:r w:rsidRPr="00DA13E4">
        <w:rPr>
          <w:b/>
          <w:bCs/>
          <w:color w:val="000000"/>
          <w:highlight w:val="yellow"/>
        </w:rPr>
        <w:t xml:space="preserve"> de seguros ou intermediários</w:t>
      </w:r>
      <w:r w:rsidRPr="00DA13E4">
        <w:rPr>
          <w:color w:val="000000"/>
          <w:highlight w:val="yellow"/>
        </w:rPr>
        <w:t>, em razão da vedação constante nos seguintes diplomas legais: a) parte final do caput do art. 122 do Decreto-Lei nº 73, de 1966; b) parte final do caput do art. 100 do Decreto nº 60.459, de 1967; e c) parágrafo 1º do artigo 1º do Decreto nº 59.417 de 1966, além das Decisões do Tribunal de Contas da União – TCU nº 400/1995 – Plenário e 600/2015– Plenário.</w:t>
      </w:r>
    </w:p>
    <w:p w14:paraId="51FF74DA" w14:textId="77777777" w:rsidR="006414FF" w:rsidRPr="006A1E80" w:rsidRDefault="006414FF" w:rsidP="00080710">
      <w:pPr>
        <w:numPr>
          <w:ilvl w:val="1"/>
          <w:numId w:val="1"/>
        </w:numPr>
        <w:spacing w:before="120" w:after="120" w:line="276" w:lineRule="auto"/>
        <w:ind w:left="425" w:firstLine="0"/>
        <w:jc w:val="both"/>
        <w:rPr>
          <w:rFonts w:cs="Arial"/>
        </w:rPr>
      </w:pPr>
      <w:r w:rsidRPr="006A1E80">
        <w:rPr>
          <w:rFonts w:cs="Arial"/>
          <w:color w:val="000000"/>
        </w:rPr>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4F487C7C" w14:textId="77777777" w:rsidR="006414FF" w:rsidRPr="00D831DC" w:rsidRDefault="006414FF" w:rsidP="00D9320A">
      <w:pPr>
        <w:pStyle w:val="xwestern"/>
        <w:numPr>
          <w:ilvl w:val="2"/>
          <w:numId w:val="6"/>
        </w:numPr>
        <w:shd w:val="clear" w:color="auto" w:fill="FFFFFF" w:themeFill="background1"/>
        <w:spacing w:before="119" w:beforeAutospacing="0" w:after="119" w:afterAutospacing="0" w:line="276" w:lineRule="auto"/>
        <w:jc w:val="both"/>
        <w:rPr>
          <w:color w:val="003366"/>
          <w:sz w:val="18"/>
        </w:rPr>
      </w:pPr>
      <w:r w:rsidRPr="00D9320A">
        <w:rPr>
          <w:rFonts w:ascii="Arial" w:hAnsi="Arial"/>
          <w:color w:val="000000"/>
          <w:sz w:val="20"/>
          <w:shd w:val="clear" w:color="auto" w:fill="FFFFFF"/>
        </w:rPr>
        <w:t>Para os fins do disposto neste item</w:t>
      </w:r>
      <w:r w:rsidRPr="00D9320A">
        <w:rPr>
          <w:rFonts w:ascii="Arial" w:hAnsi="Arial"/>
          <w:i/>
          <w:color w:val="000000"/>
          <w:sz w:val="20"/>
          <w:shd w:val="clear" w:color="auto" w:fill="FFFFFF"/>
        </w:rPr>
        <w:t>,</w:t>
      </w:r>
      <w:r w:rsidRPr="00D9320A">
        <w:rPr>
          <w:rFonts w:ascii="Arial" w:hAnsi="Arial"/>
          <w:color w:val="000000"/>
          <w:sz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6A1E80" w:rsidRDefault="006414FF" w:rsidP="00080710">
      <w:pPr>
        <w:numPr>
          <w:ilvl w:val="1"/>
          <w:numId w:val="1"/>
        </w:numPr>
        <w:spacing w:before="120" w:after="120" w:line="276" w:lineRule="auto"/>
        <w:ind w:left="425"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3E7E849D" w14:textId="77777777" w:rsidR="000F104D" w:rsidRPr="002E40C5" w:rsidRDefault="000F104D"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13BD3AF2" w:rsidR="000F104D" w:rsidRDefault="2657C157" w:rsidP="00D9320A">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2657C157">
        <w:rPr>
          <w:rFonts w:cs="Arial"/>
          <w:color w:val="000000" w:themeColor="text1"/>
        </w:rPr>
        <w:t>que</w:t>
      </w:r>
      <w:proofErr w:type="gramEnd"/>
      <w:r w:rsidRPr="2657C157">
        <w:rPr>
          <w:rFonts w:cs="Arial"/>
          <w:color w:val="000000" w:themeColor="text1"/>
        </w:rPr>
        <w:t xml:space="preserve"> cumpre os requisitos estabelecidos no artigo 3° da Lei Complementar nº 123, de 2006, estando apto a usufruir do tratamento favorecido estabelecido em seus </w:t>
      </w:r>
      <w:proofErr w:type="spellStart"/>
      <w:r w:rsidRPr="2657C157">
        <w:rPr>
          <w:rFonts w:cs="Arial"/>
          <w:color w:val="000000" w:themeColor="text1"/>
        </w:rPr>
        <w:t>arts</w:t>
      </w:r>
      <w:proofErr w:type="spellEnd"/>
      <w:r w:rsidRPr="2657C157">
        <w:rPr>
          <w:rFonts w:cs="Arial"/>
          <w:color w:val="000000" w:themeColor="text1"/>
        </w:rPr>
        <w:t>. 42 a 49.</w:t>
      </w:r>
    </w:p>
    <w:p w14:paraId="5D8B20EA" w14:textId="29CDD2E0" w:rsidR="00C64A40" w:rsidRPr="00B13E93" w:rsidRDefault="00C64A40" w:rsidP="00B13E93">
      <w:pPr>
        <w:pStyle w:val="PargrafodaLista"/>
        <w:numPr>
          <w:ilvl w:val="3"/>
          <w:numId w:val="4"/>
        </w:numPr>
        <w:tabs>
          <w:tab w:val="left" w:pos="1440"/>
        </w:tabs>
        <w:autoSpaceDE w:val="0"/>
        <w:snapToGrid w:val="0"/>
        <w:spacing w:before="120" w:after="120" w:line="276" w:lineRule="auto"/>
        <w:jc w:val="both"/>
        <w:rPr>
          <w:rFonts w:cs="Arial"/>
          <w:color w:val="000000" w:themeColor="text1"/>
          <w:highlight w:val="yellow"/>
        </w:rPr>
      </w:pPr>
      <w:r w:rsidRPr="00B13E93">
        <w:rPr>
          <w:b/>
          <w:bCs/>
          <w:color w:val="000000"/>
          <w:highlight w:val="yellow"/>
        </w:rPr>
        <w:t xml:space="preserve">Os participantes da presente licitação não poderão se beneficiar do tratamento jurídico diferenciado previsto para as microempresas e empresas de pequeno porte </w:t>
      </w:r>
      <w:r w:rsidRPr="00B13E93">
        <w:rPr>
          <w:color w:val="000000"/>
          <w:highlight w:val="yellow"/>
        </w:rPr>
        <w:t>na Lei Complementar nº 123/06, pois para executar a contratação requerida a licitante Contratada exercerá atividade de seguros privados, conforme disposto no inciso VIII do parágrafo 4º do artigo 3º da Lei Complementar nº 123/06, transcrito abaixo:</w:t>
      </w:r>
    </w:p>
    <w:p w14:paraId="7414DC78" w14:textId="0662ECCF" w:rsidR="00B13E93" w:rsidRPr="00B13E93" w:rsidRDefault="00B13E93" w:rsidP="00B13E93">
      <w:pPr>
        <w:ind w:left="2832"/>
        <w:jc w:val="both"/>
        <w:rPr>
          <w:rFonts w:ascii="Times New Roman" w:hAnsi="Times New Roman" w:cs="Times New Roman"/>
          <w:i/>
          <w:iCs/>
          <w:color w:val="000000"/>
          <w:szCs w:val="20"/>
          <w:highlight w:val="yellow"/>
        </w:rPr>
      </w:pPr>
      <w:r w:rsidRPr="00B13E93">
        <w:rPr>
          <w:rFonts w:ascii="Times New Roman" w:hAnsi="Times New Roman" w:cs="Times New Roman"/>
          <w:i/>
          <w:iCs/>
          <w:color w:val="000000"/>
          <w:szCs w:val="20"/>
          <w:highlight w:val="yellow"/>
        </w:rPr>
        <w:t>§ 4o Não poderá se beneficiar do tratamento jurídico diferenciado previsto nesta Lei Complementar, incluído o regime de que trata o art. 12 desta Lei Complementar, para nenhum efeito legal, a pessoa jurídica:</w:t>
      </w:r>
    </w:p>
    <w:p w14:paraId="3AEECC24" w14:textId="77777777" w:rsidR="00B13E93" w:rsidRPr="00B13E93" w:rsidRDefault="00B13E93" w:rsidP="00B13E93">
      <w:pPr>
        <w:ind w:left="2832"/>
        <w:jc w:val="both"/>
        <w:rPr>
          <w:rFonts w:ascii="Times New Roman" w:hAnsi="Times New Roman" w:cs="Times New Roman"/>
          <w:sz w:val="24"/>
        </w:rPr>
      </w:pPr>
      <w:r w:rsidRPr="00B13E93">
        <w:rPr>
          <w:rFonts w:ascii="Times New Roman" w:hAnsi="Times New Roman" w:cs="Times New Roman"/>
          <w:i/>
          <w:iCs/>
          <w:color w:val="000000"/>
          <w:szCs w:val="20"/>
          <w:highlight w:val="yellow"/>
        </w:rPr>
        <w:lastRenderedPageBreak/>
        <w:t>VIII –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A683FD9" w14:textId="77777777" w:rsidR="00BF7734" w:rsidRPr="001D6554" w:rsidRDefault="2657C157" w:rsidP="00D9320A">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está ciente e concorda com as condições c</w:t>
      </w:r>
      <w:r w:rsidR="00BF7734" w:rsidRPr="001D6554">
        <w:rPr>
          <w:rFonts w:cs="Arial"/>
          <w:color w:val="000000" w:themeColor="text1"/>
        </w:rPr>
        <w:t>ontidas no Edital e seus anexos;</w:t>
      </w:r>
    </w:p>
    <w:p w14:paraId="5C66141D" w14:textId="77777777" w:rsidR="000F104D" w:rsidRPr="001D6554" w:rsidRDefault="00BF7734" w:rsidP="00D9320A">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cumpre os requisitos para a habilitação definidos no Edital e que a </w:t>
      </w:r>
      <w:r w:rsidRPr="00D9320A">
        <w:rPr>
          <w:color w:val="000000"/>
        </w:rPr>
        <w:t xml:space="preserve">proposta apresentada está em conformidade com as exigências </w:t>
      </w:r>
      <w:proofErr w:type="spellStart"/>
      <w:r w:rsidRPr="00D9320A">
        <w:rPr>
          <w:color w:val="000000"/>
        </w:rPr>
        <w:t>editalícias</w:t>
      </w:r>
      <w:proofErr w:type="spellEnd"/>
      <w:r w:rsidR="2657C157" w:rsidRPr="001D6554">
        <w:rPr>
          <w:rFonts w:cs="Arial"/>
          <w:color w:val="000000" w:themeColor="text1"/>
        </w:rPr>
        <w:t xml:space="preserve">; </w:t>
      </w:r>
    </w:p>
    <w:p w14:paraId="531E83C9" w14:textId="77777777" w:rsidR="00BF7734" w:rsidRPr="001D6554" w:rsidRDefault="00BF7734" w:rsidP="00D9320A">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inexistem fatos impeditivos para sua habilitação no certame, ciente da obrigatoriedade de declarar ocorrências posteriores; </w:t>
      </w:r>
    </w:p>
    <w:p w14:paraId="54B29B66" w14:textId="77777777" w:rsidR="000F104D" w:rsidRPr="001D6554" w:rsidRDefault="2657C157" w:rsidP="00D9320A">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não emprega menor de 18 anos em trabalho noturno, perigoso ou insalubre e não emprega menor de 16 anos, salvo menor, a partir de 14 anos, na condição de aprendiz, nos termos do artigo 7°, XXXIII, da Constituição;</w:t>
      </w:r>
    </w:p>
    <w:p w14:paraId="630068AD" w14:textId="734E74AA" w:rsidR="000F104D" w:rsidRPr="001D6554" w:rsidRDefault="2657C157" w:rsidP="00D9320A">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eastAsia="Zurich BT" w:cs="Arial"/>
          <w:color w:val="000000" w:themeColor="text1"/>
        </w:rPr>
        <w:t>que</w:t>
      </w:r>
      <w:proofErr w:type="gramEnd"/>
      <w:r w:rsidRPr="001D6554">
        <w:rPr>
          <w:rFonts w:eastAsia="Zurich BT" w:cs="Arial"/>
          <w:color w:val="000000" w:themeColor="text1"/>
        </w:rPr>
        <w:t xml:space="preserve"> a proposta foi elaborada de forma independente</w:t>
      </w:r>
      <w:r w:rsidR="00E41216">
        <w:rPr>
          <w:rFonts w:eastAsia="Zurich BT" w:cs="Arial"/>
          <w:color w:val="000000" w:themeColor="text1"/>
        </w:rPr>
        <w:t>;</w:t>
      </w:r>
    </w:p>
    <w:p w14:paraId="21BC9FC6" w14:textId="77777777" w:rsidR="00A356F4" w:rsidRPr="00D9320A" w:rsidRDefault="2657C157" w:rsidP="00D9320A">
      <w:pPr>
        <w:pStyle w:val="PargrafodaLista"/>
        <w:numPr>
          <w:ilvl w:val="2"/>
          <w:numId w:val="4"/>
        </w:numPr>
        <w:tabs>
          <w:tab w:val="left" w:pos="1440"/>
        </w:tabs>
        <w:autoSpaceDE w:val="0"/>
        <w:snapToGrid w:val="0"/>
        <w:spacing w:before="120" w:after="120" w:line="276" w:lineRule="auto"/>
        <w:jc w:val="both"/>
        <w:rPr>
          <w:rFonts w:eastAsia="Zurich BT"/>
        </w:rPr>
      </w:pPr>
      <w:r w:rsidRPr="00D9320A">
        <w:rPr>
          <w:rFonts w:eastAsia="Zurich BT"/>
          <w:color w:val="FF0000"/>
        </w:rPr>
        <w:t xml:space="preserve"> </w:t>
      </w:r>
      <w:proofErr w:type="gramStart"/>
      <w:r w:rsidRPr="00D9320A">
        <w:rPr>
          <w:rFonts w:eastAsia="Zurich BT"/>
        </w:rPr>
        <w:t>que</w:t>
      </w:r>
      <w:proofErr w:type="gramEnd"/>
      <w:r w:rsidRPr="00D9320A">
        <w:rPr>
          <w:rFonts w:eastAsia="Zurich BT"/>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D9320A">
      <w:pPr>
        <w:pStyle w:val="PargrafodaLista"/>
        <w:numPr>
          <w:ilvl w:val="2"/>
          <w:numId w:val="4"/>
        </w:numPr>
        <w:tabs>
          <w:tab w:val="left" w:pos="1440"/>
        </w:tabs>
        <w:autoSpaceDE w:val="0"/>
        <w:snapToGrid w:val="0"/>
        <w:spacing w:before="120" w:after="120" w:line="276" w:lineRule="auto"/>
        <w:jc w:val="both"/>
        <w:rPr>
          <w:rFonts w:eastAsia="Zurich BT" w:cs="Arial"/>
        </w:rPr>
      </w:pPr>
      <w:r w:rsidRPr="00D9320A">
        <w:rPr>
          <w:rFonts w:eastAsia="Zurich BT"/>
        </w:rPr>
        <w:t xml:space="preserve"> </w:t>
      </w:r>
      <w:proofErr w:type="gramStart"/>
      <w:r w:rsidRPr="00D9320A">
        <w:rPr>
          <w:rFonts w:eastAsia="Zurich BT"/>
        </w:rPr>
        <w:t>que</w:t>
      </w:r>
      <w:proofErr w:type="gramEnd"/>
      <w:r w:rsidRPr="00D9320A">
        <w:rPr>
          <w:rFonts w:eastAsia="Zurich BT"/>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w:t>
      </w:r>
      <w:r w:rsidRPr="001D6554">
        <w:rPr>
          <w:rFonts w:eastAsia="Zurich BT" w:cs="Arial"/>
        </w:rPr>
        <w:t xml:space="preserve"> 1991.</w:t>
      </w:r>
    </w:p>
    <w:p w14:paraId="243ED422" w14:textId="77777777" w:rsidR="00C21875" w:rsidRPr="001D6554" w:rsidRDefault="2657C157"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A declaração falsa relativa ao cumprimento de qualquer condição sujeitará o licitante às sanções previstas em lei e neste Edital.</w:t>
      </w:r>
    </w:p>
    <w:p w14:paraId="195CF345" w14:textId="77777777" w:rsidR="00BF7734" w:rsidRPr="001D6554" w:rsidRDefault="00BF7734" w:rsidP="00BF7734">
      <w:pPr>
        <w:pStyle w:val="Nivel01"/>
        <w:rPr>
          <w:color w:val="000000" w:themeColor="text1"/>
        </w:rPr>
      </w:pPr>
      <w:r w:rsidRPr="001D6554">
        <w:rPr>
          <w:rFonts w:cs="Arial"/>
          <w:color w:val="000000" w:themeColor="text1"/>
        </w:rPr>
        <w:t>DA APRESENTAÇÃO DA PROPOSTA E DOS DOCUMENTOS DE HABILITAÇÃO</w:t>
      </w:r>
    </w:p>
    <w:p w14:paraId="1DED6C85"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licitantes </w:t>
      </w:r>
      <w:r w:rsidRPr="001D6554">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1D6554">
        <w:rPr>
          <w:rFonts w:cs="Arial"/>
          <w:color w:val="000000" w:themeColor="text1"/>
        </w:rPr>
        <w:t xml:space="preserve">, quando, então, encerrar-se-á automaticamente a etapa de envio dessa </w:t>
      </w:r>
      <w:proofErr w:type="gramStart"/>
      <w:r w:rsidRPr="001D6554">
        <w:rPr>
          <w:rFonts w:cs="Arial"/>
          <w:color w:val="000000" w:themeColor="text1"/>
        </w:rPr>
        <w:t>documentação</w:t>
      </w:r>
      <w:proofErr w:type="gramEnd"/>
    </w:p>
    <w:p w14:paraId="3868E49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O envio da proposta, acompanhada dos documentos de habilitação exigidos neste Edital, ocorrerá por meio de chave de acesso e senha.</w:t>
      </w:r>
    </w:p>
    <w:p w14:paraId="2B171AA7"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Os licitantes poderão deixar de apresentar os documentos de habilitação que constem do SICAF, assegurado aos demais licitantes o direito de acesso aos dados constantes dos sistemas.</w:t>
      </w:r>
    </w:p>
    <w:p w14:paraId="30663450"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B91492">
        <w:rPr>
          <w:rFonts w:cs="Arial"/>
          <w:color w:val="000000" w:themeColor="text1"/>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D6554" w:rsidRDefault="00BF7734" w:rsidP="00BF7734">
      <w:pPr>
        <w:numPr>
          <w:ilvl w:val="1"/>
          <w:numId w:val="1"/>
        </w:numPr>
        <w:spacing w:before="120" w:after="120" w:line="276" w:lineRule="auto"/>
        <w:ind w:left="425" w:firstLine="0"/>
        <w:jc w:val="both"/>
        <w:rPr>
          <w:color w:val="000000" w:themeColor="text1"/>
        </w:rPr>
      </w:pPr>
      <w:r w:rsidRPr="001D6554">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rPr>
        <w:lastRenderedPageBreak/>
        <w:t xml:space="preserve">Até a abertura da sessão pública, os licitantes poderão retirar ou substituir </w:t>
      </w:r>
      <w:r w:rsidRPr="001D6554">
        <w:rPr>
          <w:rFonts w:cs="Arial"/>
          <w:color w:val="000000"/>
        </w:rPr>
        <w:t xml:space="preserve">a proposta e os documentos de habilitação anteriormente inseridos no </w:t>
      </w:r>
      <w:proofErr w:type="gramStart"/>
      <w:r w:rsidRPr="001D6554">
        <w:rPr>
          <w:rFonts w:cs="Arial"/>
          <w:color w:val="000000"/>
        </w:rPr>
        <w:t>sistema</w:t>
      </w:r>
      <w:proofErr w:type="gramEnd"/>
    </w:p>
    <w:p w14:paraId="20A6266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Não será estabelecida, nessa etapa do certame, ordem de classificação entre as propostas apresentadas, o que somente ocorrerá após a realização dos procedimentos de negociação e julgamento da proposta.</w:t>
      </w:r>
    </w:p>
    <w:p w14:paraId="6E0E7C0F" w14:textId="5AD73490" w:rsidR="00BF7734" w:rsidRPr="001D6554" w:rsidRDefault="00BF7734" w:rsidP="0006398B">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documentos que compõem a proposta e a habilitação do licitante melhor classificado somente </w:t>
      </w:r>
      <w:r w:rsidRPr="001D6554">
        <w:rPr>
          <w:rFonts w:cs="Arial"/>
          <w:color w:val="000000"/>
        </w:rPr>
        <w:t>serão</w:t>
      </w:r>
      <w:r w:rsidRPr="001D6554">
        <w:rPr>
          <w:rFonts w:cs="Arial"/>
          <w:color w:val="000000" w:themeColor="text1"/>
        </w:rPr>
        <w:t xml:space="preserve"> disponibilizados para avaliação do pregoeiro e para acesso público após o encerramento do envio de lances.</w:t>
      </w:r>
    </w:p>
    <w:p w14:paraId="3CBA38B2" w14:textId="77777777" w:rsidR="00BF7734" w:rsidRDefault="00BF7734" w:rsidP="00BF7734">
      <w:pPr>
        <w:pStyle w:val="Nivel01"/>
        <w:rPr>
          <w:rFonts w:cs="Arial"/>
          <w:color w:val="000000" w:themeColor="text1"/>
        </w:rPr>
      </w:pPr>
      <w:r>
        <w:rPr>
          <w:rFonts w:cs="Arial"/>
          <w:color w:val="000000" w:themeColor="text1"/>
        </w:rPr>
        <w:t>DO PREENCHIMENTO DA PROPOSTA</w:t>
      </w:r>
    </w:p>
    <w:p w14:paraId="4F1DD835" w14:textId="77777777" w:rsidR="00BF7734" w:rsidRDefault="00BF7734" w:rsidP="00BF7734">
      <w:pPr>
        <w:spacing w:before="120" w:after="120" w:line="276" w:lineRule="auto"/>
        <w:ind w:left="425"/>
        <w:jc w:val="both"/>
        <w:rPr>
          <w:rFonts w:cs="Arial"/>
          <w:color w:val="000000" w:themeColor="text1"/>
        </w:rPr>
      </w:pPr>
    </w:p>
    <w:p w14:paraId="46FC5766" w14:textId="77777777" w:rsidR="000F104D" w:rsidRPr="00BF773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rPr>
        <w:t>O licitante deverá enviar sua proposta mediante o preenchimento, no sistema eletrônico, dos seguintes campos:</w:t>
      </w:r>
    </w:p>
    <w:p w14:paraId="59B1BE58" w14:textId="4B6ACCCD" w:rsidR="00BF7734" w:rsidRPr="00B91492" w:rsidRDefault="00BF7734" w:rsidP="00BF7734">
      <w:pPr>
        <w:numPr>
          <w:ilvl w:val="2"/>
          <w:numId w:val="1"/>
        </w:numPr>
        <w:spacing w:before="120" w:after="120" w:line="276" w:lineRule="auto"/>
        <w:jc w:val="both"/>
        <w:rPr>
          <w:rFonts w:cs="Arial"/>
          <w:b/>
          <w:bCs/>
        </w:rPr>
      </w:pPr>
      <w:proofErr w:type="gramStart"/>
      <w:r w:rsidRPr="00B91492">
        <w:rPr>
          <w:rFonts w:cs="Arial"/>
          <w:b/>
          <w:bCs/>
        </w:rPr>
        <w:t>valor</w:t>
      </w:r>
      <w:proofErr w:type="gramEnd"/>
      <w:r w:rsidRPr="00B91492">
        <w:rPr>
          <w:rFonts w:cs="Arial"/>
          <w:b/>
          <w:bCs/>
        </w:rPr>
        <w:t xml:space="preserve"> </w:t>
      </w:r>
      <w:r w:rsidR="00B91492" w:rsidRPr="00B91492">
        <w:rPr>
          <w:rFonts w:cs="Arial"/>
          <w:b/>
          <w:bCs/>
        </w:rPr>
        <w:t xml:space="preserve">unitário anual </w:t>
      </w:r>
      <w:r w:rsidRPr="00B91492">
        <w:rPr>
          <w:rFonts w:cs="Arial"/>
          <w:b/>
          <w:bCs/>
        </w:rPr>
        <w:t>e total do item;</w:t>
      </w:r>
    </w:p>
    <w:p w14:paraId="4689BA4A" w14:textId="77777777" w:rsidR="00BF7734" w:rsidRPr="002E40C5" w:rsidRDefault="00BF7734" w:rsidP="00C5397B">
      <w:pPr>
        <w:numPr>
          <w:ilvl w:val="2"/>
          <w:numId w:val="1"/>
        </w:numPr>
        <w:spacing w:before="120" w:after="120" w:line="276" w:lineRule="auto"/>
        <w:jc w:val="both"/>
        <w:rPr>
          <w:rFonts w:cs="Arial"/>
        </w:rPr>
      </w:pPr>
      <w:r w:rsidRPr="00C5397B">
        <w:rPr>
          <w:rFonts w:cs="Arial"/>
          <w:iCs/>
        </w:rPr>
        <w:t>Descrição</w:t>
      </w:r>
      <w:r w:rsidRPr="00C5397B">
        <w:rPr>
          <w:rFonts w:eastAsia="WenQuanYi Micro Hei" w:cs="Lohit Hindi"/>
        </w:rPr>
        <w:t xml:space="preserve"> </w:t>
      </w:r>
      <w:r w:rsidRPr="2657C157">
        <w:rPr>
          <w:rFonts w:eastAsia="WenQuanYi Micro Hei" w:cs="Lohit Hindi"/>
        </w:rPr>
        <w:t xml:space="preserve">do objeto, contendo as informações similares à especificação do Termo de </w:t>
      </w:r>
      <w:proofErr w:type="gramStart"/>
      <w:r w:rsidRPr="2657C157">
        <w:rPr>
          <w:rFonts w:eastAsia="WenQuanYi Micro Hei" w:cs="Lohit Hindi"/>
        </w:rPr>
        <w:t>Referência</w:t>
      </w:r>
      <w:proofErr w:type="gramEnd"/>
      <w:r w:rsidRPr="2657C157">
        <w:rPr>
          <w:rFonts w:cs="Arial"/>
        </w:rPr>
        <w:t xml:space="preserve"> </w:t>
      </w:r>
    </w:p>
    <w:p w14:paraId="6E16C63D" w14:textId="77777777" w:rsidR="000F104D" w:rsidRDefault="000F104D" w:rsidP="00080710">
      <w:pPr>
        <w:numPr>
          <w:ilvl w:val="1"/>
          <w:numId w:val="1"/>
        </w:numPr>
        <w:spacing w:before="120" w:after="120" w:line="276" w:lineRule="auto"/>
        <w:ind w:left="425" w:firstLine="0"/>
        <w:jc w:val="both"/>
        <w:rPr>
          <w:rFonts w:cs="Arial"/>
        </w:rPr>
      </w:pPr>
      <w:r w:rsidRPr="2657C157">
        <w:rPr>
          <w:rFonts w:cs="Arial"/>
        </w:rPr>
        <w:t>Todas as especificações do objeto contidas na proposta vinculam a Contratada</w:t>
      </w:r>
      <w:r w:rsidR="00E8357D" w:rsidRPr="2657C157">
        <w:rPr>
          <w:rFonts w:cs="Arial"/>
        </w:rPr>
        <w:t>.</w:t>
      </w:r>
    </w:p>
    <w:p w14:paraId="7AC0167B" w14:textId="77777777" w:rsidR="00532993" w:rsidRDefault="00532993" w:rsidP="00532993">
      <w:pPr>
        <w:numPr>
          <w:ilvl w:val="1"/>
          <w:numId w:val="1"/>
        </w:numPr>
        <w:spacing w:before="120" w:after="120" w:line="276" w:lineRule="auto"/>
        <w:ind w:left="425" w:firstLine="0"/>
        <w:jc w:val="both"/>
        <w:rPr>
          <w:rFonts w:cs="Arial"/>
        </w:rPr>
      </w:pPr>
      <w:r w:rsidRPr="00532993">
        <w:rPr>
          <w:rFonts w:cs="Arial"/>
        </w:rPr>
        <w:t xml:space="preserve">Nos valores propostos estarão inclusos todos os custos operacionais, encargos previdenciários, trabalhistas, tributários, comerciais e quaisquer outros que incidam direta ou indiretamente na prestação dos serviços, </w:t>
      </w:r>
      <w:r w:rsidRPr="2657C157">
        <w:rPr>
          <w:rFonts w:cs="Arial"/>
        </w:rPr>
        <w:t>apurados mediante o preenchimento do modelo de Planilha de Custos e Formação de Preços, conforme anexo deste Edital;</w:t>
      </w:r>
    </w:p>
    <w:p w14:paraId="362B647F"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rPr>
        <w:t xml:space="preserve">     </w:t>
      </w:r>
      <w:r w:rsidRPr="00EB4C58">
        <w:rPr>
          <w:rFonts w:cs="Arial"/>
          <w:color w:val="000000" w:themeColor="text1"/>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rPr>
          <w:rFonts w:cs="Arial"/>
          <w:color w:val="000000" w:themeColor="text1"/>
        </w:rPr>
        <w:t>inicialmente em sua proposta não seja satisfatório para o atendimento do objeto da licitação, exceto quando ocorrer algum dos eventos arrolados nos incisos do §1° do artigo 57 da Lei n° 8.666, de 1993.</w:t>
      </w:r>
    </w:p>
    <w:p w14:paraId="39BB20B2" w14:textId="5B0549EB" w:rsidR="00BF7734" w:rsidRDefault="00BF7734" w:rsidP="00BF7734">
      <w:pPr>
        <w:numPr>
          <w:ilvl w:val="2"/>
          <w:numId w:val="1"/>
        </w:numPr>
        <w:spacing w:before="120" w:after="120" w:line="276" w:lineRule="auto"/>
        <w:jc w:val="both"/>
        <w:rPr>
          <w:rFonts w:cs="Arial"/>
          <w:color w:val="000000" w:themeColor="text1"/>
        </w:rPr>
      </w:pPr>
      <w:r w:rsidRPr="2657C157">
        <w:rPr>
          <w:rFonts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32140737" w14:textId="77777777" w:rsidR="006A1E80" w:rsidRPr="00BF7734" w:rsidRDefault="00F01FD1" w:rsidP="00BF7734">
      <w:pPr>
        <w:numPr>
          <w:ilvl w:val="1"/>
          <w:numId w:val="1"/>
        </w:numPr>
        <w:spacing w:before="120" w:after="120" w:line="276" w:lineRule="auto"/>
        <w:ind w:left="425" w:firstLine="0"/>
        <w:jc w:val="both"/>
        <w:rPr>
          <w:rFonts w:cs="Arial"/>
        </w:rPr>
      </w:pPr>
      <w:r w:rsidRPr="00BF7734">
        <w:rPr>
          <w:rFonts w:cs="Arial"/>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080710">
      <w:pPr>
        <w:numPr>
          <w:ilvl w:val="2"/>
          <w:numId w:val="1"/>
        </w:numPr>
        <w:spacing w:before="120" w:after="120" w:line="276" w:lineRule="auto"/>
        <w:jc w:val="both"/>
        <w:rPr>
          <w:rFonts w:cs="Arial"/>
        </w:rPr>
      </w:pPr>
      <w:proofErr w:type="gramStart"/>
      <w:r w:rsidRPr="006A1E80">
        <w:rPr>
          <w:rFonts w:cs="Arial"/>
        </w:rPr>
        <w:t>cotação</w:t>
      </w:r>
      <w:proofErr w:type="gramEnd"/>
      <w:r w:rsidRPr="006A1E80">
        <w:rPr>
          <w:rFonts w:cs="Arial"/>
        </w:rPr>
        <w:t xml:space="preserve"> de percentual menor que o adequado: o percentual será mantido durante toda a execução contratual;</w:t>
      </w:r>
    </w:p>
    <w:p w14:paraId="66B40901" w14:textId="77777777" w:rsidR="00F01FD1" w:rsidRPr="006A1E80" w:rsidRDefault="00F01FD1" w:rsidP="00080710">
      <w:pPr>
        <w:numPr>
          <w:ilvl w:val="2"/>
          <w:numId w:val="1"/>
        </w:numPr>
        <w:spacing w:before="120" w:after="120" w:line="276" w:lineRule="auto"/>
        <w:jc w:val="both"/>
        <w:rPr>
          <w:rFonts w:cs="Arial"/>
        </w:rPr>
      </w:pPr>
      <w:proofErr w:type="gramStart"/>
      <w:r w:rsidRPr="006A1E80">
        <w:rPr>
          <w:rFonts w:cs="Arial"/>
        </w:rPr>
        <w:lastRenderedPageBreak/>
        <w:t>cotação</w:t>
      </w:r>
      <w:proofErr w:type="gramEnd"/>
      <w:r w:rsidRPr="006A1E80">
        <w:rPr>
          <w:rFonts w:cs="Arial"/>
        </w:rPr>
        <w:t xml:space="preserve"> de percentual maior que o adequado: o excesso será suprimido, unilateralmente, da planilha e haverá glosa, quando do pagamento</w:t>
      </w:r>
      <w:r w:rsidR="008025AE" w:rsidRPr="006A1E80">
        <w:rPr>
          <w:rFonts w:cs="Arial"/>
        </w:rPr>
        <w:t>,</w:t>
      </w:r>
      <w:r w:rsidRPr="006A1E80">
        <w:rPr>
          <w:rFonts w:cs="Arial"/>
        </w:rPr>
        <w:t xml:space="preserve"> </w:t>
      </w:r>
      <w:r w:rsidR="008025AE" w:rsidRPr="006A1E80">
        <w:rPr>
          <w:rFonts w:cs="Arial"/>
        </w:rPr>
        <w:t>e/</w:t>
      </w:r>
      <w:r w:rsidRPr="006A1E80">
        <w:rPr>
          <w:rFonts w:cs="Arial"/>
        </w:rPr>
        <w:t xml:space="preserve">ou </w:t>
      </w:r>
      <w:r w:rsidR="008025AE" w:rsidRPr="006A1E80">
        <w:rPr>
          <w:rFonts w:cs="Arial"/>
        </w:rPr>
        <w:t xml:space="preserve">redução, quando </w:t>
      </w:r>
      <w:r w:rsidRPr="006A1E80">
        <w:rPr>
          <w:rFonts w:cs="Arial"/>
        </w:rPr>
        <w:t>da repactuação, para fins de total ressarcimento do débito.</w:t>
      </w:r>
    </w:p>
    <w:p w14:paraId="352DB812" w14:textId="77777777" w:rsidR="00383436" w:rsidRPr="005B1C59" w:rsidRDefault="00F01FD1" w:rsidP="00080710">
      <w:pPr>
        <w:numPr>
          <w:ilvl w:val="1"/>
          <w:numId w:val="1"/>
        </w:numPr>
        <w:spacing w:before="120" w:after="120" w:line="276" w:lineRule="auto"/>
        <w:ind w:left="496" w:firstLine="0"/>
        <w:jc w:val="both"/>
      </w:pPr>
      <w:r w:rsidRPr="005B1C59">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Independent</w:t>
      </w:r>
      <w:r w:rsidR="390C2635" w:rsidRPr="005B1C59">
        <w:rPr>
          <w:rFonts w:cs="Arial"/>
        </w:rPr>
        <w:t>emente</w:t>
      </w:r>
      <w:r w:rsidRPr="005B1C59">
        <w:rPr>
          <w:rFonts w:cs="Arial"/>
        </w:rPr>
        <w:t xml:space="preserve"> do percentual de tributo inserido na planilha, no pagamento dos serviços, serão retidos na fonte os percentuais estabelecidos na legislação vigente.</w:t>
      </w:r>
    </w:p>
    <w:p w14:paraId="0421FEA3" w14:textId="77777777" w:rsidR="00F01FD1" w:rsidRDefault="00F01FD1" w:rsidP="00080710">
      <w:pPr>
        <w:numPr>
          <w:ilvl w:val="1"/>
          <w:numId w:val="1"/>
        </w:numPr>
        <w:spacing w:before="120" w:after="120" w:line="276" w:lineRule="auto"/>
        <w:ind w:left="496" w:firstLine="0"/>
        <w:jc w:val="both"/>
        <w:rPr>
          <w:rFonts w:cs="Arial"/>
        </w:rPr>
      </w:pPr>
      <w:r w:rsidRPr="005B1C59">
        <w:rPr>
          <w:rFonts w:cs="Arial"/>
        </w:rPr>
        <w:t>A apresentação das propostas implica obrigatoriedade do cumprimento das disposições nelas contidas,</w:t>
      </w:r>
      <w:r w:rsidR="00383436" w:rsidRPr="005B1C59">
        <w:rPr>
          <w:rFonts w:cs="Arial"/>
        </w:rPr>
        <w:t xml:space="preserve"> em conformidade com o que dispõe o Termo de Referência,</w:t>
      </w:r>
      <w:r w:rsidRPr="005B1C59">
        <w:rPr>
          <w:rFonts w:cs="Arial"/>
        </w:rPr>
        <w:t xml:space="preserve"> assumindo o proponente o compromisso de executar os serviços nos seus termos, bem como de fornecer </w:t>
      </w:r>
      <w:r w:rsidR="00383436" w:rsidRPr="005B1C59">
        <w:rPr>
          <w:rFonts w:cs="Arial"/>
        </w:rPr>
        <w:t>o</w:t>
      </w:r>
      <w:r w:rsidRPr="005B1C59">
        <w:rPr>
          <w:rFonts w:cs="Arial"/>
        </w:rPr>
        <w:t xml:space="preserve">s materiais, equipamentos, ferramentas e utensílios necessários, em quantidades e qualidades </w:t>
      </w:r>
      <w:proofErr w:type="gramStart"/>
      <w:r w:rsidRPr="005B1C59">
        <w:rPr>
          <w:rFonts w:cs="Arial"/>
        </w:rPr>
        <w:t>adequadas à perfeita execução contratual, promovendo, quando requerido, sua substituição</w:t>
      </w:r>
      <w:proofErr w:type="gramEnd"/>
      <w:r w:rsidRPr="005B1C59">
        <w:rPr>
          <w:rFonts w:cs="Arial"/>
        </w:rPr>
        <w:t>.</w:t>
      </w:r>
    </w:p>
    <w:p w14:paraId="27325862" w14:textId="77777777" w:rsidR="00F01FD1" w:rsidRPr="001D6554" w:rsidRDefault="00F01FD1" w:rsidP="00080710">
      <w:pPr>
        <w:numPr>
          <w:ilvl w:val="1"/>
          <w:numId w:val="1"/>
        </w:numPr>
        <w:spacing w:before="120" w:after="120" w:line="276" w:lineRule="auto"/>
        <w:ind w:left="496" w:firstLine="0"/>
        <w:jc w:val="both"/>
        <w:rPr>
          <w:rFonts w:cs="Arial"/>
        </w:rPr>
      </w:pPr>
      <w:r w:rsidRPr="005B1C59">
        <w:rPr>
          <w:rFonts w:cs="Arial"/>
        </w:rPr>
        <w:t xml:space="preserve">Os preços ofertados, tanto na proposta inicial, quanto na etapa de lances, serão de exclusiva responsabilidade do licitante, não lhe assistindo o direito de pleitear qualquer alteração, </w:t>
      </w:r>
      <w:proofErr w:type="gramStart"/>
      <w:r w:rsidRPr="005B1C59">
        <w:rPr>
          <w:rFonts w:cs="Arial"/>
        </w:rPr>
        <w:t xml:space="preserve">sob </w:t>
      </w:r>
      <w:r w:rsidRPr="001D6554">
        <w:rPr>
          <w:rFonts w:cs="Arial"/>
        </w:rPr>
        <w:t>alegação</w:t>
      </w:r>
      <w:proofErr w:type="gramEnd"/>
      <w:r w:rsidRPr="001D6554">
        <w:rPr>
          <w:rFonts w:cs="Arial"/>
        </w:rPr>
        <w:t xml:space="preserve"> de erro, omissão ou qualquer outro pretexto.</w:t>
      </w:r>
    </w:p>
    <w:p w14:paraId="51755EAC" w14:textId="1E14536D" w:rsidR="000F104D" w:rsidRPr="001D6554" w:rsidRDefault="2657C157"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 xml:space="preserve">O prazo de validade da proposta não será inferior a </w:t>
      </w:r>
      <w:r w:rsidR="008967E3">
        <w:rPr>
          <w:rFonts w:cs="Arial"/>
          <w:color w:val="000000" w:themeColor="text1"/>
        </w:rPr>
        <w:t>60 (sessenta)</w:t>
      </w:r>
      <w:r w:rsidRPr="001D6554">
        <w:rPr>
          <w:rFonts w:cs="Arial"/>
          <w:color w:val="000000" w:themeColor="text1"/>
        </w:rPr>
        <w:t xml:space="preserve"> dias</w:t>
      </w:r>
      <w:r w:rsidRPr="001D6554">
        <w:rPr>
          <w:rFonts w:cs="Arial"/>
          <w:b/>
          <w:bCs/>
          <w:color w:val="000000" w:themeColor="text1"/>
        </w:rPr>
        <w:t>,</w:t>
      </w:r>
      <w:r w:rsidRPr="001D6554">
        <w:rPr>
          <w:rFonts w:cs="Arial"/>
          <w:color w:val="000000" w:themeColor="text1"/>
        </w:rPr>
        <w:t xml:space="preserve"> a contar da data de sua apresentação.</w:t>
      </w:r>
    </w:p>
    <w:p w14:paraId="3C6AACB9" w14:textId="77777777" w:rsidR="00B607A0" w:rsidRPr="001D6554" w:rsidRDefault="00B607A0"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Os licitantes devem respeitar os preços máximos estabelecidos nas normas de regência de contratações públicas federais, quando participarem de licitações públicas</w:t>
      </w:r>
      <w:r w:rsidR="003C65E9" w:rsidRPr="001D6554">
        <w:rPr>
          <w:rFonts w:cs="Arial"/>
          <w:color w:val="000000" w:themeColor="text1"/>
        </w:rPr>
        <w:t>.</w:t>
      </w:r>
      <w:r w:rsidRPr="001D6554">
        <w:rPr>
          <w:rFonts w:cs="Arial"/>
          <w:color w:val="000000" w:themeColor="text1"/>
        </w:rPr>
        <w:t xml:space="preserve"> </w:t>
      </w:r>
      <w:r w:rsidR="003C65E9" w:rsidRPr="001D6554">
        <w:rPr>
          <w:rFonts w:cs="Arial"/>
          <w:color w:val="000000" w:themeColor="text1"/>
        </w:rPr>
        <w:t xml:space="preserve"> </w:t>
      </w:r>
    </w:p>
    <w:p w14:paraId="637117BC" w14:textId="77777777" w:rsidR="00B607A0" w:rsidRPr="001D6554" w:rsidRDefault="00B607A0" w:rsidP="00080710">
      <w:pPr>
        <w:numPr>
          <w:ilvl w:val="2"/>
          <w:numId w:val="1"/>
        </w:numPr>
        <w:spacing w:before="120" w:after="120" w:line="276" w:lineRule="auto"/>
        <w:jc w:val="both"/>
        <w:rPr>
          <w:lang w:eastAsia="en-US"/>
        </w:rPr>
      </w:pPr>
      <w:r w:rsidRPr="001D6554">
        <w:rPr>
          <w:rFonts w:cs="Arial"/>
          <w:color w:val="000000" w:themeColor="text1"/>
        </w:rPr>
        <w:t xml:space="preserve">O descumprimento das regras supramencionadas pela Administração por parte dos </w:t>
      </w:r>
      <w:r w:rsidR="00646E4B" w:rsidRPr="001D6554">
        <w:rPr>
          <w:rFonts w:cs="Arial"/>
          <w:color w:val="000000" w:themeColor="text1"/>
        </w:rPr>
        <w:t>contratados</w:t>
      </w:r>
      <w:r w:rsidRPr="001D6554">
        <w:rPr>
          <w:rFonts w:cs="Arial"/>
          <w:color w:val="000000" w:themeColor="text1"/>
        </w:rPr>
        <w:t xml:space="preserve"> pode ensejar a </w:t>
      </w:r>
      <w:r w:rsidR="00AC00D2" w:rsidRPr="001D6554">
        <w:rPr>
          <w:rFonts w:cs="Arial"/>
          <w:color w:val="000000" w:themeColor="text1"/>
        </w:rPr>
        <w:t xml:space="preserve">responsabilização pelo </w:t>
      </w:r>
      <w:r w:rsidRPr="001D6554">
        <w:rPr>
          <w:rFonts w:cs="Arial"/>
          <w:color w:val="000000" w:themeColor="text1"/>
        </w:rPr>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1D6554">
        <w:rPr>
          <w:rFonts w:cs="Arial"/>
          <w:color w:val="000000" w:themeColor="text1"/>
        </w:rPr>
        <w:t>sobrepreço</w:t>
      </w:r>
      <w:proofErr w:type="spellEnd"/>
      <w:r w:rsidRPr="001D6554">
        <w:rPr>
          <w:rFonts w:cs="Arial"/>
          <w:color w:val="000000" w:themeColor="text1"/>
        </w:rPr>
        <w:t xml:space="preserve"> na execução do </w:t>
      </w:r>
      <w:proofErr w:type="gramStart"/>
      <w:r w:rsidRPr="001D6554">
        <w:rPr>
          <w:rFonts w:cs="Arial"/>
          <w:color w:val="000000" w:themeColor="text1"/>
        </w:rPr>
        <w:t>contrato</w:t>
      </w:r>
      <w:proofErr w:type="gramEnd"/>
    </w:p>
    <w:p w14:paraId="04A88209" w14:textId="77777777" w:rsidR="00DD0533" w:rsidRPr="001D6554" w:rsidRDefault="00DD0533" w:rsidP="00DD0533">
      <w:pPr>
        <w:pStyle w:val="Nivel01"/>
        <w:rPr>
          <w:rFonts w:cs="Arial"/>
          <w:color w:val="auto"/>
        </w:rPr>
      </w:pPr>
      <w:r w:rsidRPr="001D6554">
        <w:rPr>
          <w:rFonts w:cs="Arial"/>
          <w:color w:val="000000" w:themeColor="text1"/>
        </w:rPr>
        <w:t>DA</w:t>
      </w:r>
      <w:r w:rsidRPr="001D6554">
        <w:t xml:space="preserve"> ABERTURA DA SESSÃO, CLASSIFICAÇÃO DAS PROPOSTAS E FORMULAÇÃO DE </w:t>
      </w:r>
      <w:proofErr w:type="gramStart"/>
      <w:r w:rsidRPr="001D6554">
        <w:t>LANCES</w:t>
      </w:r>
      <w:proofErr w:type="gramEnd"/>
    </w:p>
    <w:p w14:paraId="4F91349D" w14:textId="77777777" w:rsidR="00DD0533" w:rsidRDefault="00DD0533" w:rsidP="00C5397B">
      <w:pPr>
        <w:pStyle w:val="PargrafodaLista"/>
        <w:numPr>
          <w:ilvl w:val="1"/>
          <w:numId w:val="1"/>
        </w:numPr>
        <w:spacing w:before="120" w:after="120" w:line="276" w:lineRule="auto"/>
        <w:ind w:left="785"/>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 xml:space="preserve">pública, por meio de sistema eletrônico, na data, horário e </w:t>
      </w:r>
      <w:proofErr w:type="gramStart"/>
      <w:r w:rsidRPr="2657C157">
        <w:rPr>
          <w:rFonts w:cs="Arial"/>
          <w:color w:val="000000" w:themeColor="text1"/>
          <w:lang w:eastAsia="en-US"/>
        </w:rPr>
        <w:t>local indicados</w:t>
      </w:r>
      <w:proofErr w:type="gramEnd"/>
      <w:r w:rsidRPr="2657C157">
        <w:rPr>
          <w:rFonts w:cs="Arial"/>
          <w:color w:val="000000" w:themeColor="text1"/>
          <w:lang w:eastAsia="en-US"/>
        </w:rPr>
        <w:t xml:space="preserve"> neste Edital.</w:t>
      </w:r>
    </w:p>
    <w:p w14:paraId="109C3E5C" w14:textId="77777777" w:rsidR="00DD0533" w:rsidRDefault="00DD0533" w:rsidP="00DD0533">
      <w:pPr>
        <w:pStyle w:val="PargrafodaLista"/>
        <w:numPr>
          <w:ilvl w:val="1"/>
          <w:numId w:val="1"/>
        </w:numPr>
        <w:spacing w:before="120" w:after="120" w:line="276" w:lineRule="auto"/>
        <w:ind w:left="785"/>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08920444"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lastRenderedPageBreak/>
        <w:t>A desclassificação será sempre fundamentada e registrada no sistema, com acompanhamento em tempo real por todos os participantes.</w:t>
      </w:r>
    </w:p>
    <w:p w14:paraId="64BA5255"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5AF57878" w14:textId="77777777" w:rsidR="00DD0533" w:rsidRPr="002E40C5" w:rsidRDefault="00DD0533" w:rsidP="00DD0533">
      <w:pPr>
        <w:pStyle w:val="PADRO"/>
        <w:keepNext w:val="0"/>
        <w:widowControl/>
        <w:numPr>
          <w:ilvl w:val="1"/>
          <w:numId w:val="1"/>
        </w:numPr>
        <w:spacing w:before="120" w:after="120"/>
        <w:ind w:left="426"/>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161B7B86" w14:textId="77777777" w:rsidR="00DD0533" w:rsidRDefault="00DD0533" w:rsidP="00DD0533">
      <w:pPr>
        <w:numPr>
          <w:ilvl w:val="1"/>
          <w:numId w:val="1"/>
        </w:numPr>
        <w:spacing w:before="120" w:after="120" w:line="276" w:lineRule="auto"/>
        <w:ind w:left="426"/>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75E74AF" w14:textId="77777777" w:rsidR="00DD0533" w:rsidRPr="001D6554" w:rsidRDefault="00DD0533" w:rsidP="00DD0533">
      <w:pPr>
        <w:numPr>
          <w:ilvl w:val="1"/>
          <w:numId w:val="1"/>
        </w:numPr>
        <w:spacing w:before="120" w:after="120" w:line="276" w:lineRule="auto"/>
        <w:ind w:left="425"/>
        <w:jc w:val="both"/>
        <w:rPr>
          <w:rFonts w:cs="Arial"/>
          <w:color w:val="000000" w:themeColor="text1"/>
        </w:rPr>
      </w:pPr>
      <w:r w:rsidRPr="00DD0533">
        <w:rPr>
          <w:rFonts w:cs="Arial"/>
          <w:color w:val="000000" w:themeColor="text1"/>
        </w:rPr>
        <w:t xml:space="preserve"> </w:t>
      </w:r>
      <w:r w:rsidRPr="001D6554">
        <w:rPr>
          <w:rFonts w:cs="Arial"/>
          <w:color w:val="000000" w:themeColor="text1"/>
        </w:rPr>
        <w:t>Iniciada a etapa competitiva, os licitantes deverão encaminhar lances exclusivamente por meio de sistema eletrônico, sendo imediatamente informados do seu recebimento e do valor consignado no registro.</w:t>
      </w:r>
    </w:p>
    <w:p w14:paraId="3DAF2F79" w14:textId="4E042FC7" w:rsidR="00C60425" w:rsidRPr="008967E3" w:rsidRDefault="00DD0533" w:rsidP="00C60425">
      <w:pPr>
        <w:numPr>
          <w:ilvl w:val="2"/>
          <w:numId w:val="1"/>
        </w:numPr>
        <w:tabs>
          <w:tab w:val="left" w:pos="1440"/>
        </w:tabs>
        <w:autoSpaceDE w:val="0"/>
        <w:snapToGrid w:val="0"/>
        <w:spacing w:before="120" w:after="120" w:line="276" w:lineRule="auto"/>
        <w:jc w:val="both"/>
        <w:rPr>
          <w:rFonts w:eastAsia="Arial" w:cs="Arial"/>
          <w:b/>
          <w:bCs/>
        </w:rPr>
      </w:pPr>
      <w:r w:rsidRPr="008967E3">
        <w:rPr>
          <w:b/>
          <w:bCs/>
        </w:rPr>
        <w:t>O lance deverá ser ofertado pelo valor anual</w:t>
      </w:r>
      <w:r w:rsidR="008967E3" w:rsidRPr="008967E3">
        <w:rPr>
          <w:b/>
          <w:bCs/>
        </w:rPr>
        <w:t xml:space="preserve"> </w:t>
      </w:r>
      <w:r w:rsidRPr="008967E3">
        <w:rPr>
          <w:b/>
          <w:bCs/>
        </w:rPr>
        <w:t>unitário do item</w:t>
      </w:r>
      <w:r w:rsidR="00B00879" w:rsidRPr="008967E3">
        <w:rPr>
          <w:b/>
          <w:bCs/>
        </w:rPr>
        <w:t>.</w:t>
      </w:r>
    </w:p>
    <w:p w14:paraId="613E78B0" w14:textId="42E5E03B" w:rsidR="00C60425" w:rsidRPr="001D6554" w:rsidRDefault="00C60425" w:rsidP="00C60425">
      <w:pPr>
        <w:numPr>
          <w:ilvl w:val="1"/>
          <w:numId w:val="1"/>
        </w:numPr>
        <w:spacing w:before="120" w:after="120" w:line="276" w:lineRule="auto"/>
        <w:ind w:left="426"/>
        <w:jc w:val="both"/>
        <w:rPr>
          <w:rFonts w:cs="Arial"/>
        </w:rPr>
      </w:pPr>
      <w:r w:rsidRPr="001D6554">
        <w:rPr>
          <w:rFonts w:cs="Arial"/>
        </w:rPr>
        <w:t>Os licitantes poderão oferecer lances sucessivos, observando o horário fixado para abertura da sessão e as regras estabelecidas no Edital.</w:t>
      </w:r>
    </w:p>
    <w:p w14:paraId="34A8EB2E" w14:textId="77777777" w:rsidR="00C60425" w:rsidRPr="001D6554" w:rsidRDefault="00C60425" w:rsidP="00C60425">
      <w:pPr>
        <w:numPr>
          <w:ilvl w:val="1"/>
          <w:numId w:val="1"/>
        </w:numPr>
        <w:spacing w:before="120" w:after="120" w:line="276" w:lineRule="auto"/>
        <w:ind w:left="426"/>
        <w:jc w:val="both"/>
        <w:rPr>
          <w:rFonts w:cs="Arial"/>
        </w:rPr>
      </w:pPr>
      <w:r w:rsidRPr="001D6554">
        <w:rPr>
          <w:rFonts w:cs="Arial"/>
        </w:rPr>
        <w:t xml:space="preserve">O licitante somente poderá oferecer lance de valor inferior ou percentual de desconto superior ao último por ele ofertado e registrado pelo sistema. </w:t>
      </w:r>
    </w:p>
    <w:p w14:paraId="4E385218" w14:textId="77777777" w:rsidR="00C60425" w:rsidRPr="008967E3" w:rsidRDefault="00C60425" w:rsidP="007E5648">
      <w:pPr>
        <w:numPr>
          <w:ilvl w:val="1"/>
          <w:numId w:val="12"/>
        </w:numPr>
        <w:spacing w:before="120" w:after="120" w:line="276" w:lineRule="auto"/>
        <w:jc w:val="both"/>
      </w:pPr>
      <w:r w:rsidRPr="008967E3">
        <w:t>Será adotado para o envio de lances no pregão eletrônico o modo de disputa “aberto e fechado”, em que os licitantes apresentarão lances públicos e sucessivos, com lance final e fechado.</w:t>
      </w:r>
    </w:p>
    <w:p w14:paraId="61B232AA" w14:textId="77777777" w:rsidR="00C60425" w:rsidRPr="008967E3" w:rsidRDefault="00C60425" w:rsidP="00C60425">
      <w:pPr>
        <w:numPr>
          <w:ilvl w:val="1"/>
          <w:numId w:val="1"/>
        </w:numPr>
        <w:spacing w:before="120" w:after="120" w:line="276" w:lineRule="auto"/>
        <w:ind w:left="425"/>
        <w:jc w:val="both"/>
      </w:pPr>
      <w:r w:rsidRPr="008967E3">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37CB338" w14:textId="77E7A2A7" w:rsidR="004507B8" w:rsidRPr="008967E3" w:rsidRDefault="00C60425" w:rsidP="004507B8">
      <w:pPr>
        <w:numPr>
          <w:ilvl w:val="1"/>
          <w:numId w:val="1"/>
        </w:numPr>
        <w:spacing w:before="120" w:after="120" w:line="276" w:lineRule="auto"/>
        <w:ind w:left="425"/>
        <w:jc w:val="both"/>
      </w:pPr>
      <w:r w:rsidRPr="008967E3">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w:t>
      </w:r>
      <w:r w:rsidR="004507B8" w:rsidRPr="008967E3">
        <w:t>o.</w:t>
      </w:r>
    </w:p>
    <w:p w14:paraId="3EDE1296" w14:textId="0AB7379D" w:rsidR="00C60425" w:rsidRPr="008967E3" w:rsidRDefault="00C60425" w:rsidP="004507B8">
      <w:pPr>
        <w:numPr>
          <w:ilvl w:val="2"/>
          <w:numId w:val="1"/>
        </w:numPr>
        <w:spacing w:before="120" w:after="120" w:line="276" w:lineRule="auto"/>
        <w:jc w:val="both"/>
        <w:rPr>
          <w:b/>
        </w:rPr>
      </w:pPr>
      <w:r w:rsidRPr="008967E3">
        <w:t>Não havendo pelo menos três ofertas nas condições definidas neste item, poderão os autores dos melhores lances</w:t>
      </w:r>
      <w:r w:rsidR="00CE7B1F" w:rsidRPr="008967E3">
        <w:t xml:space="preserve"> subsequentes</w:t>
      </w:r>
      <w:r w:rsidRPr="008967E3">
        <w:t>, na ordem de classificação, até o máximo de três, oferecer um lance final e fechado em até cinco minutos, o qual será sigiloso até o encerramento deste prazo.</w:t>
      </w:r>
    </w:p>
    <w:p w14:paraId="775893CD" w14:textId="77777777" w:rsidR="004507B8" w:rsidRPr="008967E3" w:rsidRDefault="004507B8" w:rsidP="004507B8">
      <w:pPr>
        <w:numPr>
          <w:ilvl w:val="1"/>
          <w:numId w:val="1"/>
        </w:numPr>
        <w:spacing w:before="120" w:after="120" w:line="276" w:lineRule="auto"/>
        <w:ind w:left="425"/>
        <w:jc w:val="both"/>
      </w:pPr>
      <w:r w:rsidRPr="008967E3">
        <w:t>Após o término dos prazos estabelecidos nos itens anteriores, o sistema ordenará os lances segundo a ordem crescente de valores.</w:t>
      </w:r>
    </w:p>
    <w:p w14:paraId="687BC7A0" w14:textId="44D27AD7" w:rsidR="00C60425" w:rsidRPr="008967E3" w:rsidRDefault="004507B8" w:rsidP="00C60425">
      <w:pPr>
        <w:numPr>
          <w:ilvl w:val="2"/>
          <w:numId w:val="1"/>
        </w:numPr>
        <w:spacing w:before="120" w:after="120" w:line="276" w:lineRule="auto"/>
        <w:jc w:val="both"/>
      </w:pPr>
      <w:r w:rsidRPr="008967E3">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A63BBC" w14:textId="77777777" w:rsidR="00C60425" w:rsidRPr="008967E3" w:rsidRDefault="00A1264F" w:rsidP="00C60425">
      <w:pPr>
        <w:numPr>
          <w:ilvl w:val="1"/>
          <w:numId w:val="1"/>
        </w:numPr>
        <w:spacing w:before="120" w:after="120" w:line="276" w:lineRule="auto"/>
        <w:ind w:left="425"/>
        <w:jc w:val="both"/>
      </w:pPr>
      <w:r w:rsidRPr="008967E3">
        <w:t xml:space="preserve">Poderá o pregoeiro, auxiliado pela equipe de apoio, justificadamente, admitir o reinício da etapa fechada, caso nenhum licitante classificado na etapa de lance fechado atender às exigências de </w:t>
      </w:r>
      <w:proofErr w:type="gramStart"/>
      <w:r w:rsidRPr="008967E3">
        <w:t>habilitação</w:t>
      </w:r>
      <w:proofErr w:type="gramEnd"/>
    </w:p>
    <w:p w14:paraId="6D98D8F9"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rPr>
        <w:lastRenderedPageBreak/>
        <w:t xml:space="preserve">Não serão aceitos dois ou mais lances de mesmo valor, prevalecendo aquele que for recebido e registrado em </w:t>
      </w:r>
      <w:r w:rsidRPr="001D6554">
        <w:rPr>
          <w:rFonts w:cs="Arial"/>
        </w:rPr>
        <w:t>primeiro</w:t>
      </w:r>
      <w:r w:rsidRPr="001D6554">
        <w:rPr>
          <w:rFonts w:cs="Arial"/>
          <w:color w:val="000000"/>
        </w:rPr>
        <w:t xml:space="preserve"> lugar. </w:t>
      </w:r>
    </w:p>
    <w:p w14:paraId="1BC8BFE5" w14:textId="77777777" w:rsidR="00A1264F" w:rsidRPr="001D6554" w:rsidRDefault="00A1264F" w:rsidP="00A1264F">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Durante o transcurso </w:t>
      </w:r>
      <w:r w:rsidRPr="001D6554">
        <w:rPr>
          <w:rFonts w:cs="Arial"/>
        </w:rPr>
        <w:t>da</w:t>
      </w:r>
      <w:r w:rsidRPr="001D6554">
        <w:rPr>
          <w:rFonts w:cs="Arial"/>
          <w:color w:val="000000" w:themeColor="text1"/>
        </w:rPr>
        <w:t xml:space="preserve"> sessão pública, os licitantes serão informados, em tempo real, do valor do menor lance registrado, vedada a identificação do licitante. </w:t>
      </w:r>
    </w:p>
    <w:p w14:paraId="7F767C5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desconexão com o Pregoeiro, no decorrer da etapa competitiva do Pregão, o sistema eletrônico poderá permanecer acessível aos licitantes para a recepção dos lances.</w:t>
      </w:r>
    </w:p>
    <w:p w14:paraId="7F8D391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szCs w:val="20"/>
        </w:rPr>
        <w:t xml:space="preserve">Quando a desconexão do sistema eletrônico para o pregoeiro persistir por tempo superior a dez minutos, a sessão pública será suspensa e reiniciada somente </w:t>
      </w:r>
      <w:proofErr w:type="gramStart"/>
      <w:r w:rsidRPr="001D6554">
        <w:rPr>
          <w:rFonts w:cs="Arial"/>
          <w:color w:val="000000"/>
          <w:szCs w:val="20"/>
        </w:rPr>
        <w:t>após</w:t>
      </w:r>
      <w:proofErr w:type="gramEnd"/>
      <w:r w:rsidRPr="001D6554">
        <w:rPr>
          <w:rFonts w:cs="Arial"/>
          <w:color w:val="000000"/>
          <w:szCs w:val="20"/>
        </w:rPr>
        <w:t xml:space="preserve"> decorridas vinte e quatro horas da comunicação do fato pelo Pregoeiro aos participantes, no sítio eletrônico utilizado para divulgação</w:t>
      </w:r>
      <w:r w:rsidRPr="001D6554">
        <w:rPr>
          <w:rFonts w:cs="Arial"/>
          <w:color w:val="000000" w:themeColor="text1"/>
        </w:rPr>
        <w:t xml:space="preserve">. </w:t>
      </w:r>
    </w:p>
    <w:p w14:paraId="67D45B1B" w14:textId="6A36783A" w:rsidR="00A1264F" w:rsidRPr="008967E3" w:rsidRDefault="00A1264F" w:rsidP="008967E3">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O critério de julgamento adotado será o </w:t>
      </w:r>
      <w:r w:rsidRPr="008967E3">
        <w:rPr>
          <w:rFonts w:cs="Arial"/>
          <w:iCs/>
        </w:rPr>
        <w:t>menor preço</w:t>
      </w:r>
      <w:r w:rsidRPr="008967E3">
        <w:rPr>
          <w:rFonts w:cs="Arial"/>
          <w:color w:val="000000" w:themeColor="text1"/>
        </w:rPr>
        <w:t>, conforme definido neste Edital e seus anexos.</w:t>
      </w:r>
    </w:p>
    <w:p w14:paraId="58B811B8"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rPr>
        <w:t>Caso</w:t>
      </w:r>
      <w:r w:rsidRPr="001D6554">
        <w:rPr>
          <w:rFonts w:cs="Arial"/>
          <w:color w:val="000000" w:themeColor="text1"/>
          <w:lang w:eastAsia="en-US"/>
        </w:rPr>
        <w:t xml:space="preserve"> o licitante não apresente lances, concorrerá com o valor de sua proposta.</w:t>
      </w:r>
    </w:p>
    <w:p w14:paraId="288CA3CD"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lang w:eastAsia="en-US"/>
        </w:rPr>
        <w:t xml:space="preserve">Em relação a itens não exclusivos para participação de microempresas e empresas de pequeno </w:t>
      </w:r>
      <w:r w:rsidRPr="001D6554">
        <w:rPr>
          <w:rFonts w:cs="Arial"/>
          <w:color w:val="000000" w:themeColor="text1"/>
        </w:rPr>
        <w:t>porte</w:t>
      </w:r>
      <w:r w:rsidRPr="001D6554">
        <w:rPr>
          <w:rFonts w:cs="Arial"/>
          <w:color w:val="000000" w:themeColor="text1"/>
          <w:lang w:eastAsia="en-US"/>
        </w:rPr>
        <w:t>, uma vez encerrada a etapa de lances</w:t>
      </w:r>
      <w:r w:rsidRPr="001D6554">
        <w:rPr>
          <w:rFonts w:eastAsia="Zurich BT" w:cs="Arial"/>
        </w:rPr>
        <w:t xml:space="preserve">, será efetivada a verificação automática, junto à Receita Federal, do porte da entidade empresarial. O sistema identificará em coluna própria </w:t>
      </w:r>
      <w:proofErr w:type="gramStart"/>
      <w:r w:rsidRPr="001D6554">
        <w:rPr>
          <w:rFonts w:eastAsia="Zurich BT" w:cs="Arial"/>
        </w:rPr>
        <w:t>as</w:t>
      </w:r>
      <w:proofErr w:type="gramEnd"/>
      <w:r w:rsidRPr="001D6554">
        <w:rPr>
          <w:rFonts w:eastAsia="Zurich BT" w:cs="Arial"/>
        </w:rPr>
        <w:t xml:space="preserve"> </w:t>
      </w:r>
      <w:r w:rsidRPr="001D6554">
        <w:rPr>
          <w:rFonts w:eastAsia="Zurich BT" w:cs="Arial"/>
          <w:color w:val="000000" w:themeColor="text1"/>
        </w:rPr>
        <w:t>microempresas e empresas de pequeno</w:t>
      </w:r>
      <w:r w:rsidRPr="001D6554">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Pr="001D6554">
        <w:rPr>
          <w:rFonts w:eastAsia="Zurich BT" w:cs="Arial"/>
        </w:rPr>
        <w:t>arts</w:t>
      </w:r>
      <w:proofErr w:type="spellEnd"/>
      <w:r w:rsidRPr="001D6554">
        <w:rPr>
          <w:rFonts w:eastAsia="Zurich BT" w:cs="Arial"/>
        </w:rPr>
        <w:t>. 44 e 45 da LC nº 123, de 2006, regulamentada pelo Decreto nº 8.538, de 2015.</w:t>
      </w:r>
    </w:p>
    <w:p w14:paraId="3674AECA"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Nessas condições, as propostas de </w:t>
      </w:r>
      <w:r w:rsidRPr="001D6554">
        <w:rPr>
          <w:rFonts w:eastAsia="Zurich BT" w:cs="Arial"/>
          <w:color w:val="000000" w:themeColor="text1"/>
        </w:rPr>
        <w:t xml:space="preserve">microempresas e empresas de pequeno porte </w:t>
      </w:r>
      <w:r w:rsidRPr="001D6554">
        <w:rPr>
          <w:rFonts w:cs="Arial"/>
          <w:color w:val="000000" w:themeColor="text1"/>
        </w:rPr>
        <w:t>que se encontrarem na faixa de até 5% (cinco por cento) acima da melhor proposta</w:t>
      </w:r>
      <w:proofErr w:type="gramStart"/>
      <w:r w:rsidRPr="001D6554">
        <w:rPr>
          <w:rFonts w:cs="Arial"/>
          <w:color w:val="000000" w:themeColor="text1"/>
        </w:rPr>
        <w:t xml:space="preserve"> ou melhor</w:t>
      </w:r>
      <w:proofErr w:type="gramEnd"/>
      <w:r w:rsidRPr="001D6554">
        <w:rPr>
          <w:rFonts w:cs="Arial"/>
          <w:color w:val="000000" w:themeColor="text1"/>
        </w:rPr>
        <w:t xml:space="preserve"> lance serão consideradas empatadas com a primeira colocada.</w:t>
      </w:r>
    </w:p>
    <w:p w14:paraId="35624184"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A melhor classificada nos termos do item anterior terá o direito de encaminhar uma última oferta para desempate, obrigatoriamente em valor inferior ao da primeira colocada, no prazo de </w:t>
      </w:r>
      <w:proofErr w:type="gramStart"/>
      <w:r w:rsidRPr="001D6554">
        <w:rPr>
          <w:rFonts w:cs="Arial"/>
          <w:color w:val="000000" w:themeColor="text1"/>
        </w:rPr>
        <w:t>5</w:t>
      </w:r>
      <w:proofErr w:type="gramEnd"/>
      <w:r w:rsidRPr="001D6554">
        <w:rPr>
          <w:rFonts w:cs="Arial"/>
          <w:color w:val="000000" w:themeColor="text1"/>
        </w:rPr>
        <w:t xml:space="preserve"> (cinco) minutos controlados pelo sistema, contados após a comunicação automática para tanto.</w:t>
      </w:r>
    </w:p>
    <w:p w14:paraId="15783F65"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eastAsia="Arial" w:cs="Arial"/>
          <w:szCs w:val="20"/>
        </w:rPr>
        <w:t xml:space="preserve">Só poderá haver empate entre propostas iguais (não seguidas de lances), ou entre lances finais da fase fechada do modo de disputa aberto e fechado. </w:t>
      </w:r>
    </w:p>
    <w:p w14:paraId="12488F31" w14:textId="776ED124" w:rsidR="00A1264F" w:rsidRPr="001D6554" w:rsidRDefault="00A1264F" w:rsidP="00CE7B1F">
      <w:pPr>
        <w:pStyle w:val="PargrafodaLista"/>
        <w:numPr>
          <w:ilvl w:val="1"/>
          <w:numId w:val="1"/>
        </w:numPr>
        <w:spacing w:before="120" w:after="120" w:line="276" w:lineRule="auto"/>
        <w:jc w:val="both"/>
        <w:rPr>
          <w:rFonts w:cs="Arial"/>
          <w:color w:val="000000" w:themeColor="text1"/>
        </w:rPr>
      </w:pPr>
      <w:r w:rsidRPr="001D6554">
        <w:rPr>
          <w:rFonts w:cs="Arial"/>
          <w:color w:val="000000" w:themeColor="text1"/>
        </w:rPr>
        <w:t xml:space="preserve">Havendo </w:t>
      </w:r>
      <w:r w:rsidRPr="001D6554">
        <w:rPr>
          <w:rFonts w:eastAsia="Arial" w:cs="Arial"/>
          <w:szCs w:val="20"/>
        </w:rPr>
        <w:t>eventual</w:t>
      </w:r>
      <w:r w:rsidRPr="001D6554">
        <w:rPr>
          <w:rFonts w:cs="Arial"/>
          <w:color w:val="000000" w:themeColor="text1"/>
        </w:rPr>
        <w:t xml:space="preserve"> empate entre propostas ou lances, o critério de desempate será aquele previsto no art. 3º, § 2º, da Lei nº 8.666, de 1993, assegurando-se a preferência, sucessivamente, </w:t>
      </w:r>
      <w:r w:rsidR="00BB5587">
        <w:rPr>
          <w:rFonts w:cs="Arial"/>
          <w:color w:val="000000" w:themeColor="text1"/>
        </w:rPr>
        <w:t xml:space="preserve">ao </w:t>
      </w:r>
      <w:r w:rsidR="001E722B">
        <w:rPr>
          <w:rFonts w:cs="Arial"/>
          <w:color w:val="000000" w:themeColor="text1"/>
        </w:rPr>
        <w:t>objeto executado</w:t>
      </w:r>
      <w:r w:rsidRPr="001D6554">
        <w:rPr>
          <w:rFonts w:cs="Arial"/>
          <w:color w:val="000000" w:themeColor="text1"/>
        </w:rPr>
        <w:t>:</w:t>
      </w:r>
    </w:p>
    <w:p w14:paraId="04A9FA62" w14:textId="470DE485"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por</w:t>
      </w:r>
      <w:proofErr w:type="gramEnd"/>
      <w:r w:rsidRPr="001D6554">
        <w:rPr>
          <w:rFonts w:cs="Arial"/>
          <w:color w:val="000000" w:themeColor="text1"/>
        </w:rPr>
        <w:t xml:space="preserve"> empresas brasileiras; </w:t>
      </w:r>
    </w:p>
    <w:p w14:paraId="07F74232" w14:textId="7B04A49E"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por</w:t>
      </w:r>
      <w:proofErr w:type="gramEnd"/>
      <w:r w:rsidRPr="001D6554">
        <w:rPr>
          <w:rFonts w:cs="Arial"/>
          <w:color w:val="000000" w:themeColor="text1"/>
        </w:rPr>
        <w:t xml:space="preserve"> empresas que invistam em pesquisa e no desenvolvimento de tecnologia no País;</w:t>
      </w:r>
    </w:p>
    <w:p w14:paraId="33B31B4E" w14:textId="7C2C4D96"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lastRenderedPageBreak/>
        <w:t>por</w:t>
      </w:r>
      <w:proofErr w:type="gramEnd"/>
      <w:r w:rsidRPr="001D6554">
        <w:rPr>
          <w:rFonts w:cs="Arial"/>
          <w:color w:val="000000" w:themeColor="text1"/>
        </w:rPr>
        <w:t xml:space="preserve">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cs="Arial"/>
          <w:szCs w:val="20"/>
        </w:rPr>
        <w:t xml:space="preserve">Persistindo </w:t>
      </w:r>
      <w:r w:rsidRPr="001D6554">
        <w:rPr>
          <w:rFonts w:eastAsia="Arial" w:cs="Arial"/>
          <w:szCs w:val="20"/>
        </w:rPr>
        <w:t xml:space="preserve">o empate, </w:t>
      </w:r>
      <w:r w:rsidRPr="001D6554">
        <w:rPr>
          <w:rFonts w:cs="Arial"/>
          <w:color w:val="000000"/>
          <w:szCs w:val="20"/>
        </w:rPr>
        <w:t>a proposta vencedora será sorteada pelo sistema eletrônico dentre as propostas ou os lances empatados</w:t>
      </w:r>
      <w:r w:rsidRPr="001D6554">
        <w:rPr>
          <w:rFonts w:eastAsia="Arial" w:cs="Arial"/>
          <w:szCs w:val="20"/>
        </w:rPr>
        <w:t>.</w:t>
      </w:r>
      <w:r w:rsidRPr="001D6554">
        <w:rPr>
          <w:rFonts w:cs="Arial"/>
          <w:color w:val="000000"/>
          <w:szCs w:val="20"/>
          <w:lang w:eastAsia="en-US"/>
        </w:rPr>
        <w:t xml:space="preserve"> </w:t>
      </w:r>
    </w:p>
    <w:p w14:paraId="101FB87A" w14:textId="77777777" w:rsidR="00A1264F" w:rsidRPr="001D6554" w:rsidRDefault="00A1264F" w:rsidP="00A1264F">
      <w:pPr>
        <w:pStyle w:val="PargrafodaLista"/>
        <w:numPr>
          <w:ilvl w:val="1"/>
          <w:numId w:val="1"/>
        </w:numPr>
        <w:tabs>
          <w:tab w:val="left" w:pos="-12"/>
        </w:tabs>
        <w:spacing w:before="120" w:after="120" w:line="276" w:lineRule="auto"/>
        <w:ind w:left="426"/>
        <w:contextualSpacing w:val="0"/>
        <w:jc w:val="both"/>
        <w:rPr>
          <w:rFonts w:cs="Arial"/>
          <w:color w:val="000000" w:themeColor="text1"/>
        </w:rPr>
      </w:pPr>
      <w:r w:rsidRPr="001D6554">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127DB209" w:rsidR="00A1264F"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1D6554">
        <w:rPr>
          <w:rFonts w:cs="Arial"/>
        </w:rPr>
        <w:t xml:space="preserve">A </w:t>
      </w:r>
      <w:r w:rsidRPr="001D6554">
        <w:rPr>
          <w:rFonts w:eastAsia="Arial" w:cs="Arial"/>
        </w:rPr>
        <w:t>negociação será realizada por meio do sistema, podendo ser acompanhada pelos demais licitantes.</w:t>
      </w:r>
    </w:p>
    <w:p w14:paraId="41A11B70" w14:textId="5F2433E8" w:rsidR="0005429C" w:rsidRDefault="0005429C" w:rsidP="00A1264F">
      <w:pPr>
        <w:pStyle w:val="PargrafodaLista"/>
        <w:numPr>
          <w:ilvl w:val="2"/>
          <w:numId w:val="1"/>
        </w:numPr>
        <w:tabs>
          <w:tab w:val="left" w:pos="-12"/>
        </w:tabs>
        <w:spacing w:before="120" w:after="120" w:line="276" w:lineRule="auto"/>
        <w:contextualSpacing w:val="0"/>
        <w:jc w:val="both"/>
        <w:rPr>
          <w:rFonts w:eastAsia="Arial" w:cs="Arial"/>
        </w:rPr>
      </w:pPr>
      <w:r w:rsidRPr="0005429C">
        <w:rPr>
          <w:rFonts w:eastAsia="Arial" w:cs="Arial"/>
        </w:rPr>
        <w:t>O pregoeiro solicitará ao licitante melhor classificado que, no prazo de</w:t>
      </w:r>
      <w:r w:rsidR="00A47B78">
        <w:rPr>
          <w:rFonts w:eastAsia="Arial" w:cs="Arial"/>
        </w:rPr>
        <w:t xml:space="preserve"> </w:t>
      </w:r>
      <w:proofErr w:type="gramStart"/>
      <w:r w:rsidR="00A47B78">
        <w:rPr>
          <w:rFonts w:eastAsia="Arial" w:cs="Arial"/>
        </w:rPr>
        <w:t>2</w:t>
      </w:r>
      <w:proofErr w:type="gramEnd"/>
      <w:r w:rsidR="00A47B78">
        <w:rPr>
          <w:rFonts w:eastAsia="Arial" w:cs="Arial"/>
        </w:rPr>
        <w:t xml:space="preserve"> (duas)</w:t>
      </w:r>
      <w:r w:rsidRPr="0005429C">
        <w:rPr>
          <w:rFonts w:eastAsia="Arial" w:cs="Arial"/>
          <w:color w:val="FF0000"/>
        </w:rPr>
        <w:t xml:space="preserve"> </w:t>
      </w:r>
      <w:r w:rsidRPr="0005429C">
        <w:rPr>
          <w:rFonts w:eastAsia="Arial" w:cs="Arial"/>
        </w:rPr>
        <w:t>horas</w:t>
      </w:r>
      <w:r w:rsidR="00A47B78">
        <w:rPr>
          <w:rFonts w:eastAsia="Arial" w:cs="Arial"/>
        </w:rPr>
        <w:t xml:space="preserve">, </w:t>
      </w:r>
      <w:r w:rsidRPr="0005429C">
        <w:rPr>
          <w:rFonts w:eastAsia="Arial" w:cs="Arial"/>
        </w:rPr>
        <w:t>envie a proposta adequada ao último lance ofertado após a negociação realizada, acompanhada, se for o caso, dos documentos complementares, quando necessários à confirmação daqueles exigidos neste Edital e já apresentados.</w:t>
      </w:r>
    </w:p>
    <w:p w14:paraId="18389D49" w14:textId="1CDD4083" w:rsidR="0005429C" w:rsidRPr="0005429C" w:rsidRDefault="0005429C" w:rsidP="0005429C">
      <w:pPr>
        <w:numPr>
          <w:ilvl w:val="2"/>
          <w:numId w:val="1"/>
        </w:numPr>
        <w:spacing w:before="120" w:after="120" w:line="276" w:lineRule="auto"/>
        <w:ind w:right="-15"/>
        <w:jc w:val="both"/>
        <w:rPr>
          <w:rFonts w:cs="Arial"/>
          <w:iCs/>
          <w:color w:val="000000" w:themeColor="text1"/>
          <w:szCs w:val="20"/>
        </w:rPr>
      </w:pPr>
      <w:r w:rsidRPr="0005429C">
        <w:rPr>
          <w:rFonts w:cs="Arial"/>
          <w:iCs/>
          <w:color w:val="000000" w:themeColor="text1"/>
          <w:szCs w:val="20"/>
        </w:rPr>
        <w:t xml:space="preserve">É </w:t>
      </w:r>
      <w:r w:rsidRPr="0005429C">
        <w:rPr>
          <w:rFonts w:cs="Arial"/>
          <w:iCs/>
          <w:color w:val="000000" w:themeColor="text1"/>
          <w:lang w:eastAsia="en-US"/>
        </w:rPr>
        <w:t>facultado</w:t>
      </w:r>
      <w:r w:rsidRPr="0005429C">
        <w:rPr>
          <w:rFonts w:cs="Arial"/>
          <w:iCs/>
          <w:color w:val="000000" w:themeColor="text1"/>
          <w:szCs w:val="20"/>
        </w:rPr>
        <w:t xml:space="preserve"> ao pregoeiro prorrogar o prazo estabelecido, a partir de solicitação fundamentada feita no chat pelo licitante, antes de findo o prazo.</w:t>
      </w:r>
    </w:p>
    <w:p w14:paraId="62F13C1E" w14:textId="77777777" w:rsidR="00DD0533" w:rsidRPr="001D6554" w:rsidRDefault="00A1264F" w:rsidP="00A1264F">
      <w:pPr>
        <w:pStyle w:val="PargrafodaLista"/>
        <w:numPr>
          <w:ilvl w:val="1"/>
          <w:numId w:val="1"/>
        </w:numPr>
        <w:tabs>
          <w:tab w:val="left" w:pos="-12"/>
        </w:tabs>
        <w:spacing w:before="120" w:after="120" w:line="276" w:lineRule="auto"/>
        <w:ind w:left="426"/>
        <w:contextualSpacing w:val="0"/>
        <w:jc w:val="both"/>
        <w:rPr>
          <w:rFonts w:eastAsia="Arial" w:cs="Arial"/>
        </w:rPr>
      </w:pPr>
      <w:r w:rsidRPr="001D6554">
        <w:rPr>
          <w:rFonts w:eastAsia="Arial" w:cs="Arial"/>
        </w:rPr>
        <w:t>Após a negociação do preço, o Pregoeiro iniciará a fase de aceitação e julgamento da proposta.</w:t>
      </w:r>
    </w:p>
    <w:p w14:paraId="5B9C39DE" w14:textId="77777777" w:rsidR="000F104D" w:rsidRPr="001D6554" w:rsidRDefault="2657C157" w:rsidP="00D9320A">
      <w:pPr>
        <w:pStyle w:val="Nivel01"/>
      </w:pPr>
      <w:r w:rsidRPr="001D6554">
        <w:rPr>
          <w:lang w:eastAsia="en-US"/>
        </w:rPr>
        <w:t xml:space="preserve">DA </w:t>
      </w:r>
      <w:r w:rsidRPr="001D6554">
        <w:rPr>
          <w:color w:val="auto"/>
        </w:rPr>
        <w:t xml:space="preserve">ACEITABILIDADE </w:t>
      </w:r>
      <w:r w:rsidRPr="001D6554">
        <w:rPr>
          <w:lang w:eastAsia="en-US"/>
        </w:rPr>
        <w:t>DA PROPOSTA VENCEDORA.</w:t>
      </w:r>
    </w:p>
    <w:p w14:paraId="0E007799" w14:textId="77777777" w:rsidR="00A1264F" w:rsidRPr="001D6554" w:rsidRDefault="00A1264F" w:rsidP="00A1264F">
      <w:pPr>
        <w:pStyle w:val="PargrafodaLista"/>
        <w:numPr>
          <w:ilvl w:val="1"/>
          <w:numId w:val="1"/>
        </w:numPr>
        <w:spacing w:before="120" w:after="120" w:line="276" w:lineRule="auto"/>
        <w:ind w:right="-15"/>
        <w:jc w:val="both"/>
        <w:rPr>
          <w:rFonts w:cs="Arial"/>
          <w:i/>
          <w:color w:val="000000" w:themeColor="text1"/>
        </w:rPr>
      </w:pPr>
      <w:bookmarkStart w:id="2" w:name="OLE_LINK1"/>
      <w:r w:rsidRPr="001D6554">
        <w:rPr>
          <w:rFonts w:cs="Arial"/>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1D6554" w:rsidRDefault="00A1264F" w:rsidP="00A1264F">
      <w:pPr>
        <w:numPr>
          <w:ilvl w:val="1"/>
          <w:numId w:val="1"/>
        </w:numPr>
        <w:spacing w:before="120" w:after="120" w:line="276" w:lineRule="auto"/>
        <w:ind w:right="-15"/>
        <w:jc w:val="both"/>
        <w:rPr>
          <w:rFonts w:cs="Arial"/>
          <w:i/>
          <w:color w:val="000000" w:themeColor="text1"/>
          <w:szCs w:val="20"/>
        </w:rPr>
      </w:pPr>
      <w:r w:rsidRPr="001D6554">
        <w:rPr>
          <w:rFonts w:cs="Arial"/>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49477A46" w14:textId="77777777" w:rsidR="00A1264F" w:rsidRPr="001D6554" w:rsidRDefault="00A1264F" w:rsidP="00A1264F">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1D6554" w:rsidRDefault="2657C157" w:rsidP="00A1264F">
      <w:pPr>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Será desclassificada a proposta ou o lance vencedor, nos termos do item 9.1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5/2017, que: </w:t>
      </w:r>
    </w:p>
    <w:bookmarkEnd w:id="2"/>
    <w:p w14:paraId="4055CF17"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não</w:t>
      </w:r>
      <w:proofErr w:type="gramEnd"/>
      <w:r w:rsidRPr="001D6554">
        <w:rPr>
          <w:rFonts w:cs="Arial"/>
          <w:color w:val="000000" w:themeColor="text1"/>
          <w:lang w:eastAsia="en-US"/>
        </w:rPr>
        <w:t xml:space="preserve"> estiver em conformidade com os requisitos estabelecidos neste edital;</w:t>
      </w:r>
    </w:p>
    <w:p w14:paraId="36F66D23"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contenha</w:t>
      </w:r>
      <w:proofErr w:type="gramEnd"/>
      <w:r w:rsidRPr="001D6554">
        <w:rPr>
          <w:rFonts w:cs="Arial"/>
          <w:color w:val="000000" w:themeColor="text1"/>
          <w:lang w:eastAsia="en-US"/>
        </w:rPr>
        <w:t xml:space="preserve"> vício insanável ou ilegalidade;</w:t>
      </w:r>
    </w:p>
    <w:p w14:paraId="26C5B201"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não</w:t>
      </w:r>
      <w:proofErr w:type="gramEnd"/>
      <w:r w:rsidRPr="001D6554">
        <w:rPr>
          <w:rFonts w:cs="Arial"/>
          <w:color w:val="000000" w:themeColor="text1"/>
          <w:lang w:eastAsia="en-US"/>
        </w:rPr>
        <w:t xml:space="preserve"> apresente as especificações técnicas exigidas pelo Termo de Referência;</w:t>
      </w:r>
    </w:p>
    <w:p w14:paraId="094AA57C" w14:textId="51F742DF" w:rsidR="00A1264F"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lastRenderedPageBreak/>
        <w:t>apresentar</w:t>
      </w:r>
      <w:proofErr w:type="gramEnd"/>
      <w:r w:rsidRPr="001D6554">
        <w:rPr>
          <w:rFonts w:cs="Arial"/>
          <w:color w:val="000000" w:themeColor="text1"/>
          <w:lang w:eastAsia="en-US"/>
        </w:rPr>
        <w:t xml:space="preserve"> preço final superior ao preço máximo fixado </w:t>
      </w:r>
      <w:r w:rsidRPr="001D6554">
        <w:rPr>
          <w:rFonts w:cs="Arial"/>
          <w:color w:val="000000" w:themeColor="text1"/>
        </w:rPr>
        <w:t>(Acórdão nº 1455/2018 -TCU - Plenário)</w:t>
      </w:r>
      <w:r w:rsidR="00702125" w:rsidRPr="001D6554">
        <w:rPr>
          <w:rFonts w:cs="Arial"/>
          <w:color w:val="000000" w:themeColor="text1"/>
        </w:rPr>
        <w:t>, percentual de desconto inferior ao mínimo exigido</w:t>
      </w:r>
      <w:r w:rsidRPr="001D6554">
        <w:rPr>
          <w:rFonts w:cs="Arial"/>
          <w:color w:val="000000" w:themeColor="text1"/>
          <w:lang w:eastAsia="en-US"/>
        </w:rPr>
        <w:t>, ou que apresentar preço manifestamente inexequível</w:t>
      </w:r>
      <w:r w:rsidRPr="001D6554">
        <w:rPr>
          <w:rFonts w:cs="Arial"/>
          <w:color w:val="000000" w:themeColor="text1"/>
        </w:rPr>
        <w:t>;</w:t>
      </w:r>
    </w:p>
    <w:p w14:paraId="15CD4BBE" w14:textId="3B3C370F" w:rsidR="002A09BB" w:rsidRPr="002A09BB" w:rsidRDefault="002A09BB" w:rsidP="002A09BB">
      <w:pPr>
        <w:numPr>
          <w:ilvl w:val="3"/>
          <w:numId w:val="1"/>
        </w:numPr>
        <w:spacing w:before="120" w:after="120" w:line="276" w:lineRule="auto"/>
        <w:ind w:right="-15"/>
        <w:jc w:val="both"/>
        <w:rPr>
          <w:rFonts w:cs="Arial"/>
          <w:color w:val="000000" w:themeColor="text1"/>
          <w:szCs w:val="20"/>
          <w:highlight w:val="yellow"/>
          <w:lang w:eastAsia="en-US"/>
        </w:rPr>
      </w:pPr>
      <w:r w:rsidRPr="002A09BB">
        <w:rPr>
          <w:rFonts w:cs="Arial"/>
          <w:b/>
          <w:bCs/>
          <w:color w:val="000000"/>
          <w:szCs w:val="20"/>
          <w:highlight w:val="yellow"/>
        </w:rPr>
        <w:t>Entende-se por preço máximo o maior dentre aqueles considerados válidos e utilizados no cálculo do valor referencial para os itens que compõem o termo de referência deste edital.</w:t>
      </w:r>
    </w:p>
    <w:p w14:paraId="0FBB46B7" w14:textId="77777777" w:rsidR="00A1264F" w:rsidRPr="001D6554" w:rsidRDefault="00A1264F" w:rsidP="00A1264F">
      <w:pPr>
        <w:numPr>
          <w:ilvl w:val="3"/>
          <w:numId w:val="1"/>
        </w:numPr>
        <w:spacing w:before="120" w:after="120" w:line="276" w:lineRule="auto"/>
        <w:ind w:right="-15"/>
        <w:jc w:val="both"/>
        <w:rPr>
          <w:rFonts w:cs="Arial"/>
          <w:bdr w:val="none" w:sz="0" w:space="0" w:color="auto" w:frame="1"/>
        </w:rPr>
      </w:pPr>
      <w:r w:rsidRPr="001D6554">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1D6554" w:rsidRDefault="00A1264F" w:rsidP="00A1264F">
      <w:pPr>
        <w:numPr>
          <w:ilvl w:val="4"/>
          <w:numId w:val="1"/>
        </w:numPr>
        <w:spacing w:before="120" w:after="120" w:line="276" w:lineRule="auto"/>
        <w:ind w:right="-15"/>
        <w:jc w:val="both"/>
        <w:rPr>
          <w:rFonts w:cs="Arial"/>
          <w:lang w:eastAsia="en-US"/>
        </w:rPr>
      </w:pPr>
      <w:proofErr w:type="gramStart"/>
      <w:r w:rsidRPr="001D6554">
        <w:rPr>
          <w:rFonts w:cs="Arial"/>
          <w:bdr w:val="none" w:sz="0" w:space="0" w:color="auto" w:frame="1"/>
        </w:rPr>
        <w:t>for</w:t>
      </w:r>
      <w:proofErr w:type="gramEnd"/>
      <w:r w:rsidRPr="001D6554">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1D6554" w:rsidRDefault="00A1264F" w:rsidP="00A1264F">
      <w:pPr>
        <w:numPr>
          <w:ilvl w:val="4"/>
          <w:numId w:val="1"/>
        </w:numPr>
        <w:spacing w:before="120" w:after="120" w:line="276" w:lineRule="auto"/>
        <w:ind w:right="-15"/>
        <w:jc w:val="both"/>
        <w:rPr>
          <w:rFonts w:cs="Arial"/>
          <w:lang w:eastAsia="en-US"/>
        </w:rPr>
      </w:pPr>
      <w:proofErr w:type="gramStart"/>
      <w:r w:rsidRPr="001D6554">
        <w:rPr>
          <w:rFonts w:cs="Arial"/>
          <w:bdr w:val="none" w:sz="0" w:space="0" w:color="auto" w:frame="1"/>
        </w:rPr>
        <w:t>apresentar</w:t>
      </w:r>
      <w:proofErr w:type="gramEnd"/>
      <w:r w:rsidRPr="001D6554">
        <w:rPr>
          <w:rFonts w:cs="Arial"/>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14:paraId="5FAF2EE7" w14:textId="77777777" w:rsidR="00AC00D2" w:rsidRPr="001D6554" w:rsidRDefault="00AC00D2" w:rsidP="00AC00D2">
      <w:pPr>
        <w:pStyle w:val="PargrafodaLista"/>
        <w:spacing w:before="120" w:after="120" w:line="276" w:lineRule="auto"/>
        <w:ind w:left="1190" w:right="-15"/>
        <w:jc w:val="both"/>
        <w:rPr>
          <w:rFonts w:cs="Arial"/>
          <w:color w:val="000000" w:themeColor="text1"/>
          <w:lang w:eastAsia="en-US"/>
        </w:rPr>
      </w:pPr>
    </w:p>
    <w:p w14:paraId="5EA7400A" w14:textId="77777777" w:rsidR="000438B3"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 de 2017, para que a empresa comprove a exequibilidade da proposta.</w:t>
      </w:r>
    </w:p>
    <w:p w14:paraId="51509D98" w14:textId="77777777" w:rsidR="000438B3" w:rsidRPr="001D6554" w:rsidRDefault="000438B3" w:rsidP="00D9320A">
      <w:pPr>
        <w:pStyle w:val="PargrafodaLista"/>
        <w:spacing w:before="120" w:after="120" w:line="276" w:lineRule="auto"/>
        <w:ind w:left="1190" w:right="-15"/>
        <w:jc w:val="both"/>
        <w:rPr>
          <w:rFonts w:cs="Arial"/>
          <w:color w:val="000000" w:themeColor="text1"/>
          <w:lang w:eastAsia="en-US"/>
        </w:rPr>
      </w:pPr>
    </w:p>
    <w:p w14:paraId="1CBAA185" w14:textId="77777777" w:rsidR="001C57FF"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1D6554" w:rsidRDefault="00532993" w:rsidP="00532993">
      <w:pPr>
        <w:pStyle w:val="PargrafodaLista"/>
        <w:rPr>
          <w:rFonts w:cs="Arial"/>
          <w:color w:val="000000" w:themeColor="text1"/>
          <w:lang w:eastAsia="en-US"/>
        </w:rPr>
      </w:pPr>
    </w:p>
    <w:p w14:paraId="210F8EC8" w14:textId="77777777" w:rsidR="001C57FF"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rPr>
        <w:t xml:space="preserve">Qualquer interessado poderá requerer que se realizem diligências para aferir a </w:t>
      </w:r>
      <w:r w:rsidRPr="001D6554">
        <w:rPr>
          <w:rFonts w:cs="Arial"/>
          <w:color w:val="000000" w:themeColor="text1"/>
          <w:lang w:eastAsia="en-US"/>
        </w:rPr>
        <w:t>exequibilidade</w:t>
      </w:r>
      <w:r w:rsidRPr="001D6554">
        <w:rPr>
          <w:rFonts w:cs="Arial"/>
          <w:color w:val="000000" w:themeColor="text1"/>
        </w:rPr>
        <w:t xml:space="preserve"> e a legalidade das propostas, devendo apresentar as provas ou os indícios que fundamentam a suspeita.</w:t>
      </w:r>
    </w:p>
    <w:p w14:paraId="6CE545E0" w14:textId="77777777" w:rsidR="00F13FE2" w:rsidRPr="001D6554" w:rsidRDefault="00F13FE2" w:rsidP="00F13FE2">
      <w:pPr>
        <w:spacing w:before="120" w:after="120" w:line="276" w:lineRule="auto"/>
        <w:ind w:left="1276" w:right="-15"/>
        <w:jc w:val="both"/>
        <w:rPr>
          <w:rFonts w:cs="Arial"/>
          <w:color w:val="000000"/>
          <w:szCs w:val="20"/>
        </w:rPr>
      </w:pPr>
      <w:r w:rsidRPr="001D6554">
        <w:rPr>
          <w:rFonts w:cs="Arial"/>
          <w:color w:val="000000" w:themeColor="text1"/>
        </w:rPr>
        <w:t xml:space="preserve">8.8.1. </w:t>
      </w:r>
      <w:r w:rsidRPr="001D6554">
        <w:rPr>
          <w:rFonts w:cs="Arial"/>
          <w:color w:val="000000"/>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w:t>
      </w:r>
      <w:proofErr w:type="gramStart"/>
      <w:r w:rsidRPr="001D6554">
        <w:rPr>
          <w:rFonts w:cs="Arial"/>
          <w:color w:val="000000"/>
          <w:szCs w:val="20"/>
        </w:rPr>
        <w:t>ata</w:t>
      </w:r>
      <w:proofErr w:type="gramEnd"/>
    </w:p>
    <w:p w14:paraId="32B69D8F" w14:textId="77777777" w:rsidR="00F13FE2" w:rsidRPr="001D6554" w:rsidRDefault="00F13FE2" w:rsidP="00F13FE2">
      <w:pPr>
        <w:pStyle w:val="PargrafodaLista"/>
        <w:spacing w:before="120" w:after="120" w:line="276" w:lineRule="auto"/>
        <w:ind w:left="1141" w:right="-15"/>
        <w:jc w:val="both"/>
        <w:rPr>
          <w:rFonts w:cs="Arial"/>
          <w:color w:val="000000" w:themeColor="text1"/>
          <w:lang w:eastAsia="en-US"/>
        </w:rPr>
      </w:pPr>
    </w:p>
    <w:p w14:paraId="22C7421B" w14:textId="7C3846D4" w:rsidR="00F13FE2" w:rsidRPr="001D6554" w:rsidRDefault="00F13FE2"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O Pregoeiro poderá convocar o licitante para enviar documento digital complementar, por meio de funcionalidade disponível no sistema, no prazo de</w:t>
      </w:r>
      <w:r w:rsidR="002A09BB">
        <w:rPr>
          <w:rFonts w:cs="Arial"/>
          <w:color w:val="000000" w:themeColor="text1"/>
          <w:lang w:eastAsia="en-US"/>
        </w:rPr>
        <w:t xml:space="preserve"> </w:t>
      </w:r>
      <w:proofErr w:type="gramStart"/>
      <w:r w:rsidR="002A09BB">
        <w:rPr>
          <w:rFonts w:cs="Arial"/>
          <w:color w:val="000000" w:themeColor="text1"/>
          <w:lang w:eastAsia="en-US"/>
        </w:rPr>
        <w:t>2</w:t>
      </w:r>
      <w:proofErr w:type="gramEnd"/>
      <w:r w:rsidR="002A09BB">
        <w:rPr>
          <w:rFonts w:cs="Arial"/>
          <w:color w:val="000000" w:themeColor="text1"/>
          <w:lang w:eastAsia="en-US"/>
        </w:rPr>
        <w:t xml:space="preserve"> (duas) horas, </w:t>
      </w:r>
      <w:r w:rsidRPr="001D6554">
        <w:rPr>
          <w:rFonts w:cs="Arial"/>
          <w:color w:val="000000" w:themeColor="text1"/>
          <w:lang w:eastAsia="en-US"/>
        </w:rPr>
        <w:t>sob pena de não aceitação da proposta.</w:t>
      </w:r>
    </w:p>
    <w:p w14:paraId="1B5349AB" w14:textId="77777777" w:rsidR="00365C7D" w:rsidRPr="001D6554" w:rsidRDefault="00365C7D" w:rsidP="007E5648">
      <w:pPr>
        <w:pStyle w:val="PargrafodaLista"/>
        <w:numPr>
          <w:ilvl w:val="2"/>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lastRenderedPageBreak/>
        <w:t xml:space="preserve">É facultado ao pregoeiro prorrogar o prazo estabelecido, a partir de solicitação fundamentada feita no chat pelo licitante, antes de findo o </w:t>
      </w:r>
      <w:proofErr w:type="gramStart"/>
      <w:r w:rsidRPr="001D6554">
        <w:rPr>
          <w:rFonts w:cs="Arial"/>
          <w:color w:val="000000" w:themeColor="text1"/>
          <w:lang w:eastAsia="en-US"/>
        </w:rPr>
        <w:t>prazo</w:t>
      </w:r>
      <w:proofErr w:type="gramEnd"/>
    </w:p>
    <w:p w14:paraId="3436DE5A" w14:textId="1254A41E" w:rsidR="000F104D" w:rsidRPr="001D6554" w:rsidRDefault="2657C157" w:rsidP="007E5648">
      <w:pPr>
        <w:pStyle w:val="PargrafodaLista"/>
        <w:numPr>
          <w:ilvl w:val="2"/>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Dentre os documentos passíveis de solicitação pelo Pregoeiro, destacam-se as planilhas de custo readequadas com o valor final ofertado.</w:t>
      </w:r>
    </w:p>
    <w:p w14:paraId="37FCEDB3"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Todos os dados informados pelo licitante em sua planilha deverão refletir com fidelidade os custos especificados e a margem de lucro pretendida.</w:t>
      </w:r>
    </w:p>
    <w:p w14:paraId="7D37BF0B"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1D6554" w:rsidRDefault="00CE7B1F" w:rsidP="007E5648">
      <w:pPr>
        <w:pStyle w:val="PADRO"/>
        <w:keepNext w:val="0"/>
        <w:widowControl/>
        <w:numPr>
          <w:ilvl w:val="1"/>
          <w:numId w:val="10"/>
        </w:numPr>
        <w:spacing w:before="120" w:after="120"/>
        <w:textAlignment w:val="auto"/>
        <w:rPr>
          <w:rFonts w:ascii="Arial" w:eastAsia="Times New Roman" w:hAnsi="Arial" w:cs="Arial"/>
          <w:color w:val="000000" w:themeColor="text1"/>
          <w:szCs w:val="20"/>
          <w:lang w:eastAsia="en-US" w:bidi="ar-SA"/>
        </w:rPr>
      </w:pPr>
      <w:r w:rsidRPr="001D6554">
        <w:rPr>
          <w:rFonts w:ascii="Arial" w:hAnsi="Arial" w:cs="Arial"/>
          <w:szCs w:val="20"/>
        </w:rPr>
        <w:t xml:space="preserve">Erros no preenchimento da planilha </w:t>
      </w:r>
      <w:proofErr w:type="spellStart"/>
      <w:r w:rsidRPr="001D6554">
        <w:rPr>
          <w:rFonts w:ascii="Arial" w:hAnsi="Arial" w:cs="Arial"/>
          <w:szCs w:val="20"/>
        </w:rPr>
        <w:t>não</w:t>
      </w:r>
      <w:proofErr w:type="spellEnd"/>
      <w:r w:rsidRPr="001D6554">
        <w:rPr>
          <w:rFonts w:ascii="Arial" w:hAnsi="Arial" w:cs="Arial"/>
          <w:szCs w:val="20"/>
        </w:rPr>
        <w:t xml:space="preserve"> constituem motivo para a </w:t>
      </w:r>
      <w:proofErr w:type="spellStart"/>
      <w:r w:rsidRPr="001D6554">
        <w:rPr>
          <w:rFonts w:ascii="Arial" w:hAnsi="Arial" w:cs="Arial"/>
          <w:szCs w:val="20"/>
        </w:rPr>
        <w:t>desclassificação</w:t>
      </w:r>
      <w:proofErr w:type="spellEnd"/>
      <w:r w:rsidRPr="001D6554">
        <w:rPr>
          <w:rFonts w:ascii="Arial" w:hAnsi="Arial" w:cs="Arial"/>
          <w:szCs w:val="20"/>
        </w:rPr>
        <w:t xml:space="preserve"> da proposta. A planilha </w:t>
      </w:r>
      <w:proofErr w:type="spellStart"/>
      <w:r w:rsidRPr="001D6554">
        <w:rPr>
          <w:rFonts w:ascii="Arial" w:hAnsi="Arial" w:cs="Arial"/>
          <w:szCs w:val="20"/>
        </w:rPr>
        <w:t>podera</w:t>
      </w:r>
      <w:proofErr w:type="spellEnd"/>
      <w:r w:rsidRPr="001D6554">
        <w:rPr>
          <w:rFonts w:ascii="Arial" w:hAnsi="Arial" w:cs="Arial"/>
          <w:szCs w:val="20"/>
        </w:rPr>
        <w:t>́ ser ajustada pelo licitante, no prazo indicado pelo Pregoeiro, desde que não haja majoração do preço.</w:t>
      </w:r>
    </w:p>
    <w:p w14:paraId="566574E6" w14:textId="77777777" w:rsidR="00CE7B1F" w:rsidRPr="001D6554"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1D6554">
        <w:rPr>
          <w:rFonts w:ascii="Arial" w:hAnsi="Arial" w:cs="Arial"/>
          <w:color w:val="000000" w:themeColor="text1"/>
          <w:szCs w:val="20"/>
          <w:lang w:eastAsia="en-US"/>
        </w:rPr>
        <w:t xml:space="preserve">O </w:t>
      </w:r>
      <w:r w:rsidRPr="001D6554">
        <w:rPr>
          <w:rFonts w:ascii="Arial" w:hAnsi="Arial" w:cs="Arial"/>
          <w:color w:val="000000"/>
          <w:szCs w:val="20"/>
          <w:lang w:eastAsia="en-US"/>
        </w:rPr>
        <w:t>ajuste de que trata este dispositivo se limita a sanar erros ou falhas que não alterem a substância das propostas;</w:t>
      </w:r>
    </w:p>
    <w:p w14:paraId="0D4274B9" w14:textId="77777777" w:rsidR="00CE7B1F" w:rsidRPr="001D6554"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1D6554">
        <w:rPr>
          <w:rFonts w:ascii="Arial" w:hAnsi="Arial" w:cs="Arial"/>
          <w:color w:val="000000"/>
          <w:szCs w:val="20"/>
          <w:lang w:eastAsia="en-US"/>
        </w:rPr>
        <w:t xml:space="preserve">Considera-se erro no preenchimento da planilha passível de correção a </w:t>
      </w:r>
      <w:proofErr w:type="spellStart"/>
      <w:r w:rsidRPr="001D6554">
        <w:rPr>
          <w:rFonts w:ascii="Arial" w:hAnsi="Arial" w:cs="Arial"/>
          <w:color w:val="000000"/>
          <w:szCs w:val="20"/>
          <w:lang w:eastAsia="en-US"/>
        </w:rPr>
        <w:t>indicação</w:t>
      </w:r>
      <w:proofErr w:type="spellEnd"/>
      <w:r w:rsidRPr="001D6554">
        <w:rPr>
          <w:rFonts w:ascii="Arial" w:hAnsi="Arial" w:cs="Arial"/>
          <w:color w:val="000000"/>
          <w:szCs w:val="20"/>
          <w:lang w:eastAsia="en-US"/>
        </w:rPr>
        <w:t xml:space="preserve"> de recolhimento de impostos e </w:t>
      </w:r>
      <w:proofErr w:type="spellStart"/>
      <w:r w:rsidRPr="001D6554">
        <w:rPr>
          <w:rFonts w:ascii="Arial" w:hAnsi="Arial" w:cs="Arial"/>
          <w:color w:val="000000"/>
          <w:szCs w:val="20"/>
          <w:lang w:eastAsia="en-US"/>
        </w:rPr>
        <w:t>contribuiçõ</w:t>
      </w:r>
      <w:proofErr w:type="gramStart"/>
      <w:r w:rsidRPr="001D6554">
        <w:rPr>
          <w:rFonts w:ascii="Arial" w:hAnsi="Arial" w:cs="Arial"/>
          <w:color w:val="000000"/>
          <w:szCs w:val="20"/>
          <w:lang w:eastAsia="en-US"/>
        </w:rPr>
        <w:t>es</w:t>
      </w:r>
      <w:proofErr w:type="spellEnd"/>
      <w:proofErr w:type="gramEnd"/>
      <w:r w:rsidRPr="001D6554">
        <w:rPr>
          <w:rFonts w:ascii="Arial" w:hAnsi="Arial" w:cs="Arial"/>
          <w:color w:val="000000"/>
          <w:szCs w:val="20"/>
          <w:lang w:eastAsia="en-US"/>
        </w:rPr>
        <w:t xml:space="preserve"> na forma do Simples Nacional, quando não cabível esse regime.</w:t>
      </w:r>
    </w:p>
    <w:p w14:paraId="31A0443D" w14:textId="77777777" w:rsidR="001E204B" w:rsidRPr="001D6554" w:rsidRDefault="001E204B"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 a proposta ou lance vencedor for desclassificado, o Pregoeiro examinará a proposta ou lance subsequente, e, assim sucessivamente, na ordem de classificação.</w:t>
      </w:r>
    </w:p>
    <w:p w14:paraId="579794EE" w14:textId="6FBCF8E4"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Havendo necessidade, o Pregoeiro suspenderá a sessão, informando no “chat” a nova data e horário para </w:t>
      </w:r>
      <w:r w:rsidR="00B00879">
        <w:rPr>
          <w:rFonts w:cs="Arial"/>
          <w:color w:val="000000" w:themeColor="text1"/>
          <w:lang w:eastAsia="en-US"/>
        </w:rPr>
        <w:t>sua</w:t>
      </w:r>
      <w:r w:rsidRPr="001D6554">
        <w:rPr>
          <w:rFonts w:cs="Arial"/>
          <w:color w:val="000000" w:themeColor="text1"/>
          <w:lang w:eastAsia="en-US"/>
        </w:rPr>
        <w:t xml:space="preserve"> continuidade.</w:t>
      </w:r>
    </w:p>
    <w:p w14:paraId="6D3957CF" w14:textId="77777777" w:rsidR="000F104D" w:rsidRPr="001D6554" w:rsidRDefault="00FE116B"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Nos itens não exclusivos para a participação de microempresas e empresas de pequeno porte, sempre q</w:t>
      </w:r>
      <w:r w:rsidR="2657C157" w:rsidRPr="001D6554">
        <w:rPr>
          <w:rFonts w:cs="Arial"/>
          <w:color w:val="000000" w:themeColor="text1"/>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1D6554" w:rsidRDefault="00F13FE2"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rPr>
        <w:t xml:space="preserve">Encerrada a análise quanto à aceitação da proposta, o pregoeiro verificará a habilitação do licitante, </w:t>
      </w:r>
      <w:r w:rsidRPr="001D6554">
        <w:rPr>
          <w:rFonts w:cs="Arial"/>
          <w:color w:val="000000" w:themeColor="text1"/>
          <w:lang w:eastAsia="en-US"/>
        </w:rPr>
        <w:t>observado</w:t>
      </w:r>
      <w:r w:rsidRPr="001D6554">
        <w:rPr>
          <w:rFonts w:cs="Arial"/>
          <w:color w:val="000000"/>
        </w:rPr>
        <w:t xml:space="preserve"> o disposto neste </w:t>
      </w:r>
      <w:proofErr w:type="gramStart"/>
      <w:r w:rsidRPr="001D6554">
        <w:rPr>
          <w:rFonts w:cs="Arial"/>
          <w:color w:val="000000"/>
        </w:rPr>
        <w:t>Edital</w:t>
      </w:r>
      <w:proofErr w:type="gramEnd"/>
    </w:p>
    <w:p w14:paraId="01B9B0F2" w14:textId="77777777" w:rsidR="000F104D" w:rsidRPr="001D6554" w:rsidRDefault="2657C157" w:rsidP="007E5648">
      <w:pPr>
        <w:pStyle w:val="Nivel01"/>
        <w:numPr>
          <w:ilvl w:val="0"/>
          <w:numId w:val="11"/>
        </w:numPr>
        <w:rPr>
          <w:rFonts w:cs="Arial"/>
        </w:rPr>
      </w:pPr>
      <w:r w:rsidRPr="001D6554">
        <w:rPr>
          <w:rFonts w:cs="Arial"/>
          <w:lang w:eastAsia="en-US"/>
        </w:rPr>
        <w:t xml:space="preserve">DA HABILITAÇÃO </w:t>
      </w:r>
    </w:p>
    <w:p w14:paraId="29BC9A88" w14:textId="77777777" w:rsidR="00EE3012" w:rsidRPr="001D6554" w:rsidRDefault="00EE3012" w:rsidP="007E5648">
      <w:pPr>
        <w:pStyle w:val="PargrafodaLista"/>
        <w:numPr>
          <w:ilvl w:val="1"/>
          <w:numId w:val="11"/>
        </w:numPr>
        <w:spacing w:before="120" w:after="120" w:line="276" w:lineRule="auto"/>
        <w:contextualSpacing w:val="0"/>
        <w:jc w:val="both"/>
        <w:rPr>
          <w:rFonts w:cs="Arial"/>
          <w:b/>
          <w:szCs w:val="20"/>
          <w:lang w:eastAsia="ar-SA"/>
        </w:rPr>
      </w:pPr>
      <w:r w:rsidRPr="001D6554">
        <w:rPr>
          <w:rFonts w:cs="Arial"/>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roofErr w:type="gramStart"/>
      <w:r w:rsidRPr="001D6554">
        <w:rPr>
          <w:rFonts w:cs="Arial"/>
          <w:szCs w:val="20"/>
          <w:lang w:eastAsia="ar-SA"/>
        </w:rPr>
        <w:t xml:space="preserve">  </w:t>
      </w:r>
    </w:p>
    <w:p w14:paraId="43812EF8"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t>a) SICAF;</w:t>
      </w:r>
      <w:proofErr w:type="gramStart"/>
      <w:r w:rsidRPr="001D6554">
        <w:rPr>
          <w:rFonts w:cs="Arial"/>
          <w:szCs w:val="20"/>
          <w:lang w:eastAsia="ar-SA"/>
        </w:rPr>
        <w:t xml:space="preserve">  </w:t>
      </w:r>
    </w:p>
    <w:p w14:paraId="4DF3B895"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t>b) Cadastro Nacional de Empresas Inidôneas e Suspensas - CEIS, mantido pela Controladoria-Geral da União (</w:t>
      </w:r>
      <w:hyperlink r:id="rId14" w:history="1">
        <w:r w:rsidRPr="001D6554">
          <w:rPr>
            <w:rStyle w:val="Hyperlink"/>
            <w:rFonts w:cs="Arial"/>
            <w:szCs w:val="20"/>
            <w:lang w:eastAsia="ar-SA"/>
          </w:rPr>
          <w:t>www.portaldatransparencia.gov.br/ceis</w:t>
        </w:r>
      </w:hyperlink>
      <w:r w:rsidRPr="001D6554">
        <w:rPr>
          <w:rFonts w:cs="Arial"/>
          <w:szCs w:val="20"/>
          <w:lang w:eastAsia="ar-SA"/>
        </w:rPr>
        <w:t>);</w:t>
      </w:r>
      <w:proofErr w:type="gramStart"/>
      <w:r w:rsidRPr="001D6554">
        <w:rPr>
          <w:rFonts w:cs="Arial"/>
          <w:szCs w:val="20"/>
          <w:lang w:eastAsia="ar-SA"/>
        </w:rPr>
        <w:t xml:space="preserve">  </w:t>
      </w:r>
    </w:p>
    <w:p w14:paraId="19FD19D4" w14:textId="77777777" w:rsidR="00EE3012" w:rsidRPr="001D6554" w:rsidRDefault="00EE3012" w:rsidP="00EE3012">
      <w:pPr>
        <w:pStyle w:val="PargrafodaLista"/>
        <w:spacing w:before="120" w:after="120" w:line="276" w:lineRule="auto"/>
        <w:ind w:left="1134"/>
        <w:jc w:val="both"/>
        <w:rPr>
          <w:rFonts w:cs="Arial"/>
          <w:szCs w:val="20"/>
          <w:lang w:eastAsia="ar-SA"/>
        </w:rPr>
      </w:pPr>
      <w:proofErr w:type="gramEnd"/>
      <w:r w:rsidRPr="001D6554">
        <w:rPr>
          <w:rFonts w:cs="Arial"/>
          <w:szCs w:val="20"/>
          <w:lang w:eastAsia="ar-SA"/>
        </w:rPr>
        <w:lastRenderedPageBreak/>
        <w:t>c) Cadastro Nacional de Condenações Cíveis por Atos de Improbidade Administrativa, mantido pelo Conselho Nacional de Justiça (</w:t>
      </w:r>
      <w:hyperlink r:id="rId15"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4361FC1E"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d) </w:t>
      </w:r>
      <w:r w:rsidRPr="004D0F88">
        <w:rPr>
          <w:rFonts w:cs="Arial"/>
          <w:szCs w:val="20"/>
          <w:lang w:eastAsia="ar-SA"/>
        </w:rPr>
        <w:t>Lista de Inidôneos</w:t>
      </w:r>
      <w:r w:rsidR="00B00879" w:rsidRPr="004D0F88">
        <w:rPr>
          <w:rFonts w:cs="Arial"/>
          <w:szCs w:val="20"/>
          <w:lang w:eastAsia="ar-SA"/>
        </w:rPr>
        <w:t>, mantida</w:t>
      </w:r>
      <w:r w:rsidRPr="004D0F88">
        <w:rPr>
          <w:rFonts w:cs="Arial"/>
          <w:szCs w:val="20"/>
          <w:lang w:eastAsia="ar-SA"/>
        </w:rPr>
        <w:t xml:space="preserve"> pelo Tribunal de Contas da União </w:t>
      </w:r>
      <w:r w:rsidR="00B00879" w:rsidRPr="004D0F88">
        <w:rPr>
          <w:rFonts w:cs="Arial"/>
          <w:szCs w:val="20"/>
          <w:lang w:eastAsia="ar-SA"/>
        </w:rPr>
        <w:t>-</w:t>
      </w:r>
      <w:r w:rsidRPr="004D0F88">
        <w:rPr>
          <w:rFonts w:cs="Arial"/>
          <w:szCs w:val="20"/>
          <w:lang w:eastAsia="ar-SA"/>
        </w:rPr>
        <w:t xml:space="preserve"> </w:t>
      </w:r>
      <w:proofErr w:type="gramStart"/>
      <w:r w:rsidRPr="004D0F88">
        <w:rPr>
          <w:rFonts w:cs="Arial"/>
          <w:szCs w:val="20"/>
          <w:lang w:eastAsia="ar-SA"/>
        </w:rPr>
        <w:t>TCU</w:t>
      </w:r>
      <w:r w:rsidR="00607A05" w:rsidRPr="004D0F88">
        <w:rPr>
          <w:rFonts w:cs="Arial"/>
          <w:szCs w:val="20"/>
          <w:lang w:eastAsia="ar-SA"/>
        </w:rPr>
        <w:t>(</w:t>
      </w:r>
      <w:proofErr w:type="gramEnd"/>
      <w:r w:rsidR="007B4E90">
        <w:fldChar w:fldCharType="begin"/>
      </w:r>
      <w:r w:rsidR="007B4E90">
        <w:instrText xml:space="preserve"> HYPERLINK "https://contas.tcu.gov.br/ords/f?p=INABILITADO:CERTIDAO:0" </w:instrText>
      </w:r>
      <w:r w:rsidR="007B4E90">
        <w:fldChar w:fldCharType="separate"/>
      </w:r>
      <w:r w:rsidR="00607A05" w:rsidRPr="004D0F88">
        <w:rPr>
          <w:rStyle w:val="Hyperlink"/>
          <w:rFonts w:cs="Arial"/>
          <w:szCs w:val="20"/>
          <w:lang w:eastAsia="ar-SA"/>
        </w:rPr>
        <w:t>https://contas.tcu.gov.br/ords/f?p=INABILITADO:CERTIDAO:0</w:t>
      </w:r>
      <w:r w:rsidR="007B4E90">
        <w:rPr>
          <w:rStyle w:val="Hyperlink"/>
          <w:rFonts w:cs="Arial"/>
          <w:szCs w:val="20"/>
          <w:lang w:eastAsia="ar-SA"/>
        </w:rPr>
        <w:fldChar w:fldCharType="end"/>
      </w:r>
      <w:r w:rsidR="00607A05" w:rsidRPr="004D0F88">
        <w:rPr>
          <w:rFonts w:cs="Arial"/>
          <w:szCs w:val="20"/>
          <w:lang w:eastAsia="ar-SA"/>
        </w:rPr>
        <w:t>:)</w:t>
      </w:r>
      <w:r w:rsidRPr="004D0F88">
        <w:rPr>
          <w:rFonts w:cs="Arial"/>
          <w:szCs w:val="20"/>
          <w:lang w:eastAsia="ar-SA"/>
        </w:rPr>
        <w:t>;</w:t>
      </w:r>
      <w:r w:rsidRPr="001D6554">
        <w:rPr>
          <w:rFonts w:cs="Arial"/>
          <w:szCs w:val="20"/>
          <w:lang w:eastAsia="ar-SA"/>
        </w:rPr>
        <w:t xml:space="preserve"> </w:t>
      </w:r>
    </w:p>
    <w:p w14:paraId="7DD1F19D" w14:textId="77777777" w:rsidR="00EE3012" w:rsidRPr="001D6554" w:rsidRDefault="00EE3012" w:rsidP="007E5648">
      <w:pPr>
        <w:pStyle w:val="PargrafodaLista"/>
        <w:numPr>
          <w:ilvl w:val="2"/>
          <w:numId w:val="11"/>
        </w:numPr>
        <w:spacing w:before="120" w:after="120" w:line="276" w:lineRule="auto"/>
        <w:contextualSpacing w:val="0"/>
        <w:jc w:val="both"/>
        <w:rPr>
          <w:rFonts w:cs="Arial"/>
          <w:b/>
          <w:szCs w:val="20"/>
        </w:rPr>
      </w:pPr>
      <w:r w:rsidRPr="001D6554">
        <w:rPr>
          <w:rFonts w:cs="Arial"/>
          <w:szCs w:val="20"/>
          <w:lang w:eastAsia="ar-SA"/>
        </w:rPr>
        <w:t xml:space="preserve">Para a consulta de </w:t>
      </w:r>
      <w:proofErr w:type="gramStart"/>
      <w:r w:rsidRPr="001D6554">
        <w:rPr>
          <w:rFonts w:cs="Arial"/>
          <w:szCs w:val="20"/>
          <w:lang w:eastAsia="ar-SA"/>
        </w:rPr>
        <w:t>licitantes pessoa</w:t>
      </w:r>
      <w:proofErr w:type="gramEnd"/>
      <w:r w:rsidRPr="001D6554">
        <w:rPr>
          <w:rFonts w:cs="Arial"/>
          <w:szCs w:val="20"/>
          <w:lang w:eastAsia="ar-SA"/>
        </w:rPr>
        <w:t xml:space="preserve"> jurídica poderá haver a substituição das consultas das alíneas “b”, “c” e “d” acima pela Consulta Consolidada de Pessoa Jurídica do TCU (https://certidoesapf.apps.tcu.gov.br/)</w:t>
      </w:r>
    </w:p>
    <w:p w14:paraId="02DD0391" w14:textId="7069EE36" w:rsidR="00175687" w:rsidRPr="001D6554" w:rsidRDefault="00175687" w:rsidP="007E5648">
      <w:pPr>
        <w:pStyle w:val="PargrafodaLista"/>
        <w:numPr>
          <w:ilvl w:val="2"/>
          <w:numId w:val="11"/>
        </w:numPr>
        <w:spacing w:before="120" w:after="120" w:line="276" w:lineRule="auto"/>
        <w:contextualSpacing w:val="0"/>
        <w:jc w:val="both"/>
        <w:rPr>
          <w:rFonts w:cs="Arial"/>
          <w:color w:val="000000" w:themeColor="text1"/>
        </w:rPr>
      </w:pPr>
      <w:r w:rsidRPr="001D6554">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1D6554" w:rsidRDefault="00175687" w:rsidP="007E5648">
      <w:pPr>
        <w:pStyle w:val="PargrafodaLista"/>
        <w:numPr>
          <w:ilvl w:val="3"/>
          <w:numId w:val="11"/>
        </w:numPr>
        <w:spacing w:before="120" w:after="120" w:line="276" w:lineRule="auto"/>
        <w:contextualSpacing w:val="0"/>
        <w:jc w:val="both"/>
        <w:rPr>
          <w:rFonts w:cs="Arial"/>
          <w:color w:val="000000" w:themeColor="text1"/>
        </w:rPr>
      </w:pPr>
      <w:r w:rsidRPr="001D6554">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A tentativa de burla será verificada por meio dos vínculos societários, linhas de fornecimento similares, dentre outros.</w:t>
      </w:r>
    </w:p>
    <w:p w14:paraId="175898D4"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O licitante será convocado para manifestação previamente à sua desclassificação.</w:t>
      </w:r>
    </w:p>
    <w:p w14:paraId="3CEBA8C6"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rPr>
        <w:t>Constatada a existência de sanção, o Pregoeiro reputará o licitante inabilitado, por falta de condição de participação.</w:t>
      </w:r>
    </w:p>
    <w:p w14:paraId="37B690C4"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lang w:eastAsia="en-US"/>
        </w:rPr>
        <w:t xml:space="preserve">No caso de inabilitação, haverá nova verificação, pelo sistema, da eventual ocorrência do empate ficto, previsto nos </w:t>
      </w:r>
      <w:proofErr w:type="spellStart"/>
      <w:r w:rsidRPr="001D6554">
        <w:rPr>
          <w:rFonts w:cs="Arial"/>
          <w:color w:val="000000" w:themeColor="text1"/>
          <w:lang w:eastAsia="en-US"/>
        </w:rPr>
        <w:t>arts</w:t>
      </w:r>
      <w:proofErr w:type="spellEnd"/>
      <w:r w:rsidRPr="001D6554">
        <w:rPr>
          <w:rFonts w:cs="Arial"/>
          <w:color w:val="000000" w:themeColor="text1"/>
          <w:lang w:eastAsia="en-US"/>
        </w:rPr>
        <w:t>. 44 e 45 da Lei Complementar nº 123, de 2006, seguindo-se a disciplina antes estabelecida para aceitação da proposta subsequente.</w:t>
      </w:r>
    </w:p>
    <w:p w14:paraId="0E6D7A31" w14:textId="42A9927B" w:rsidR="007F53A1" w:rsidRPr="001D6554" w:rsidRDefault="00175687"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 xml:space="preserve">Caso atendidas as condições de participação, </w:t>
      </w:r>
      <w:r w:rsidRPr="001D6554">
        <w:rPr>
          <w:rFonts w:ascii="Arial" w:hAnsi="Arial" w:cs="Arial"/>
          <w:szCs w:val="20"/>
        </w:rPr>
        <w:t xml:space="preserve">a habilitação </w:t>
      </w:r>
      <w:r w:rsidR="00B00879">
        <w:rPr>
          <w:rFonts w:ascii="Arial" w:hAnsi="Arial" w:cs="Arial"/>
          <w:szCs w:val="20"/>
        </w:rPr>
        <w:t>dos</w:t>
      </w:r>
      <w:r w:rsidRPr="001D6554">
        <w:rPr>
          <w:rFonts w:ascii="Arial" w:hAnsi="Arial" w:cs="Arial"/>
          <w:szCs w:val="20"/>
        </w:rPr>
        <w:t xml:space="preserve"> licitantes será verificada por meio do SICAF, nos documentos por ele abrangidos,</w:t>
      </w:r>
      <w:r w:rsidRPr="001D6554">
        <w:rPr>
          <w:rFonts w:ascii="Arial" w:hAnsi="Arial" w:cs="Arial"/>
          <w:color w:val="000000" w:themeColor="text1"/>
        </w:rPr>
        <w:t xml:space="preserve"> em relação à habilitação jurídica, à regularidade fiscal</w:t>
      </w:r>
      <w:r w:rsidR="0051520A">
        <w:rPr>
          <w:rFonts w:ascii="Arial" w:hAnsi="Arial" w:cs="Arial"/>
          <w:color w:val="000000" w:themeColor="text1"/>
        </w:rPr>
        <w:t xml:space="preserve"> </w:t>
      </w:r>
      <w:r w:rsidR="0051520A" w:rsidRPr="004D0F88">
        <w:rPr>
          <w:rFonts w:ascii="Arial" w:hAnsi="Arial" w:cs="Arial"/>
          <w:color w:val="000000" w:themeColor="text1"/>
        </w:rPr>
        <w:t>e trabalhista</w:t>
      </w:r>
      <w:r w:rsidRPr="004D0F88">
        <w:rPr>
          <w:rFonts w:ascii="Arial" w:hAnsi="Arial"/>
          <w:color w:val="000000" w:themeColor="text1"/>
        </w:rPr>
        <w:t xml:space="preserve">, </w:t>
      </w:r>
      <w:r w:rsidRPr="004D0F88">
        <w:rPr>
          <w:rFonts w:ascii="Arial" w:hAnsi="Arial" w:cs="Arial"/>
          <w:color w:val="000000" w:themeColor="text1"/>
        </w:rPr>
        <w:t xml:space="preserve">à qualificação </w:t>
      </w:r>
      <w:r w:rsidR="00B00879" w:rsidRPr="004D0F88">
        <w:rPr>
          <w:rFonts w:ascii="Arial" w:hAnsi="Arial" w:cs="Arial"/>
          <w:color w:val="000000" w:themeColor="text1"/>
        </w:rPr>
        <w:t>econômico-</w:t>
      </w:r>
      <w:r w:rsidRPr="004D0F88">
        <w:rPr>
          <w:rFonts w:ascii="Arial" w:hAnsi="Arial" w:cs="Arial"/>
          <w:color w:val="000000" w:themeColor="text1"/>
        </w:rPr>
        <w:t>financeira</w:t>
      </w:r>
      <w:r w:rsidRPr="001D6554">
        <w:rPr>
          <w:rFonts w:ascii="Arial" w:hAnsi="Arial" w:cs="Arial"/>
          <w:color w:val="000000" w:themeColor="text1"/>
        </w:rPr>
        <w:t xml:space="preserve"> e habilitação técnica, conforme o disposto na Instrução Normativa SEGES/MP nº 03, de 2018.</w:t>
      </w:r>
    </w:p>
    <w:p w14:paraId="18F5611A" w14:textId="4C4BD7BE" w:rsidR="00996A15" w:rsidRPr="001D6554" w:rsidRDefault="2657C157" w:rsidP="007E5648">
      <w:pPr>
        <w:pStyle w:val="PADRO"/>
        <w:keepNext w:val="0"/>
        <w:widowControl/>
        <w:numPr>
          <w:ilvl w:val="2"/>
          <w:numId w:val="11"/>
        </w:numPr>
        <w:spacing w:before="120" w:after="120"/>
        <w:rPr>
          <w:rFonts w:ascii="Arial" w:hAnsi="Arial" w:cs="Arial"/>
        </w:rPr>
      </w:pPr>
      <w:r w:rsidRPr="001D6554">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1D6554">
        <w:rPr>
          <w:rFonts w:ascii="Arial" w:hAnsi="Arial" w:cs="Arial"/>
        </w:rPr>
        <w:t>SICAF</w:t>
      </w:r>
      <w:r w:rsidRPr="001D6554">
        <w:rPr>
          <w:rFonts w:ascii="Arial" w:hAnsi="Arial" w:cs="Arial"/>
        </w:rPr>
        <w:t xml:space="preserve"> até o terceiro dia útil anterior à data prevista para recebimento das propostas;</w:t>
      </w:r>
    </w:p>
    <w:p w14:paraId="68B4F3B0" w14:textId="77777777" w:rsidR="00175687" w:rsidRPr="001D6554" w:rsidRDefault="00175687" w:rsidP="007E5648">
      <w:pPr>
        <w:numPr>
          <w:ilvl w:val="2"/>
          <w:numId w:val="11"/>
        </w:numPr>
        <w:spacing w:before="120" w:after="120" w:line="276" w:lineRule="auto"/>
        <w:jc w:val="both"/>
        <w:rPr>
          <w:rFonts w:cs="Arial"/>
          <w:color w:val="000000"/>
          <w:szCs w:val="20"/>
        </w:rPr>
      </w:pPr>
      <w:r w:rsidRPr="001D6554">
        <w:rPr>
          <w:rFonts w:cs="Arial"/>
          <w:color w:val="000000"/>
          <w:szCs w:val="20"/>
        </w:rPr>
        <w:t xml:space="preserve">É dever </w:t>
      </w:r>
      <w:proofErr w:type="gramStart"/>
      <w:r w:rsidRPr="001D6554">
        <w:rPr>
          <w:rFonts w:cs="Arial"/>
          <w:color w:val="000000"/>
          <w:szCs w:val="20"/>
        </w:rPr>
        <w:t>do licitante atualizar</w:t>
      </w:r>
      <w:proofErr w:type="gramEnd"/>
      <w:r w:rsidRPr="001D6554">
        <w:rPr>
          <w:rFonts w:cs="Arial"/>
          <w:color w:val="000000"/>
          <w:szCs w:val="20"/>
        </w:rPr>
        <w:t xml:space="preserve">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D6554" w:rsidRDefault="00175687" w:rsidP="007E5648">
      <w:pPr>
        <w:numPr>
          <w:ilvl w:val="2"/>
          <w:numId w:val="11"/>
        </w:numPr>
        <w:spacing w:before="120" w:after="120" w:line="276" w:lineRule="auto"/>
        <w:jc w:val="both"/>
        <w:rPr>
          <w:rFonts w:cs="Arial"/>
          <w:color w:val="000000" w:themeColor="text1"/>
        </w:rPr>
      </w:pPr>
      <w:r w:rsidRPr="001D6554">
        <w:rPr>
          <w:rFonts w:cs="Arial"/>
          <w:color w:val="000000"/>
          <w:szCs w:val="20"/>
        </w:rPr>
        <w:lastRenderedPageBreak/>
        <w:t xml:space="preserve">O descumprimento do subitem acima implicará a inabilitação do licitante, exceto se a consulta aos sítios eletrônicos oficiais emissores de certidões feita pelo Pregoeiro lograr êxito em encontrar a(s) </w:t>
      </w:r>
      <w:proofErr w:type="gramStart"/>
      <w:r w:rsidRPr="001D6554">
        <w:rPr>
          <w:rFonts w:cs="Arial"/>
          <w:color w:val="000000"/>
          <w:szCs w:val="20"/>
        </w:rPr>
        <w:t>certidão(</w:t>
      </w:r>
      <w:proofErr w:type="spellStart"/>
      <w:proofErr w:type="gramEnd"/>
      <w:r w:rsidRPr="001D6554">
        <w:rPr>
          <w:rFonts w:cs="Arial"/>
          <w:color w:val="000000"/>
          <w:szCs w:val="20"/>
        </w:rPr>
        <w:t>ões</w:t>
      </w:r>
      <w:proofErr w:type="spellEnd"/>
      <w:r w:rsidRPr="001D6554">
        <w:rPr>
          <w:rFonts w:cs="Arial"/>
          <w:color w:val="000000"/>
          <w:szCs w:val="20"/>
        </w:rPr>
        <w:t>) válida(s), conforme art. 43, §3º, do Decreto 10.024, de 2019.</w:t>
      </w:r>
    </w:p>
    <w:p w14:paraId="68C77D68" w14:textId="041D132B" w:rsidR="001E7281" w:rsidRPr="001D6554" w:rsidRDefault="001E7281"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Havendo a n</w:t>
      </w:r>
      <w:r w:rsidRPr="001D6554">
        <w:rPr>
          <w:rFonts w:ascii="Arial" w:hAnsi="Arial" w:cs="Arial"/>
          <w:color w:val="000000"/>
          <w:szCs w:val="20"/>
        </w:rPr>
        <w:t>ecessidade de envio de documentos de habilitação complementares</w:t>
      </w:r>
      <w:r w:rsidRPr="001D6554">
        <w:rPr>
          <w:rFonts w:ascii="Arial" w:hAnsi="Arial" w:cs="Arial"/>
          <w:color w:val="000000" w:themeColor="text1"/>
        </w:rPr>
        <w:t xml:space="preserve">, </w:t>
      </w:r>
      <w:r w:rsidRPr="001D6554">
        <w:rPr>
          <w:rFonts w:ascii="Arial" w:hAnsi="Arial" w:cs="Arial"/>
          <w:color w:val="000000"/>
          <w:szCs w:val="20"/>
        </w:rPr>
        <w:t>necessários à confirmação daqueles exigidos neste Edital e já apresentados, </w:t>
      </w:r>
      <w:r w:rsidRPr="001D6554">
        <w:rPr>
          <w:rFonts w:ascii="Arial" w:hAnsi="Arial" w:cs="Arial"/>
          <w:color w:val="000000" w:themeColor="text1"/>
        </w:rPr>
        <w:t xml:space="preserve">o licitante será convocado a encaminhá-los, </w:t>
      </w:r>
      <w:r w:rsidRPr="001D6554">
        <w:rPr>
          <w:rFonts w:ascii="Arial" w:hAnsi="Arial" w:cs="Arial"/>
          <w:color w:val="000000"/>
          <w:szCs w:val="20"/>
        </w:rPr>
        <w:t>em formato digital, via sistema,</w:t>
      </w:r>
      <w:r w:rsidRPr="001D6554">
        <w:rPr>
          <w:rFonts w:ascii="Arial" w:hAnsi="Arial" w:cs="Arial"/>
          <w:color w:val="000000" w:themeColor="text1"/>
        </w:rPr>
        <w:t xml:space="preserve"> no prazo de</w:t>
      </w:r>
      <w:r w:rsidR="004D0F88">
        <w:rPr>
          <w:rFonts w:ascii="Arial" w:hAnsi="Arial" w:cs="Arial"/>
          <w:color w:val="000000" w:themeColor="text1"/>
        </w:rPr>
        <w:t xml:space="preserve"> </w:t>
      </w:r>
      <w:proofErr w:type="gramStart"/>
      <w:r w:rsidR="004D0F88">
        <w:rPr>
          <w:rFonts w:ascii="Arial" w:hAnsi="Arial" w:cs="Arial"/>
          <w:color w:val="000000" w:themeColor="text1"/>
        </w:rPr>
        <w:t>2</w:t>
      </w:r>
      <w:proofErr w:type="gramEnd"/>
      <w:r w:rsidR="004D0F88">
        <w:rPr>
          <w:rFonts w:ascii="Arial" w:hAnsi="Arial" w:cs="Arial"/>
          <w:color w:val="000000" w:themeColor="text1"/>
        </w:rPr>
        <w:t xml:space="preserve"> (duas)</w:t>
      </w:r>
      <w:r w:rsidRPr="001D6554">
        <w:rPr>
          <w:rFonts w:ascii="Arial" w:hAnsi="Arial" w:cs="Arial"/>
          <w:i/>
          <w:iCs/>
          <w:color w:val="000000" w:themeColor="text1"/>
        </w:rPr>
        <w:t xml:space="preserve"> </w:t>
      </w:r>
      <w:r w:rsidRPr="001D6554">
        <w:rPr>
          <w:rFonts w:ascii="Arial" w:hAnsi="Arial" w:cs="Arial"/>
          <w:color w:val="000000" w:themeColor="text1"/>
        </w:rPr>
        <w:t>horas, sob pena de inabilitação.</w:t>
      </w:r>
    </w:p>
    <w:p w14:paraId="6468C5D1"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 xml:space="preserve">Somente haverá a necessidade de comprovação do preenchimento de requisitos mediante apresentação dos documentos originais </w:t>
      </w:r>
      <w:proofErr w:type="gramStart"/>
      <w:r w:rsidRPr="001D6554">
        <w:rPr>
          <w:rFonts w:cs="Arial"/>
        </w:rPr>
        <w:t>não-digitais</w:t>
      </w:r>
      <w:proofErr w:type="gramEnd"/>
      <w:r w:rsidRPr="001D6554">
        <w:rPr>
          <w:rFonts w:cs="Arial"/>
        </w:rPr>
        <w:t xml:space="preserve"> quando houver dúvida em relação à integridade do documento digital.</w:t>
      </w:r>
    </w:p>
    <w:p w14:paraId="33E0F627"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Não serão aceitos documentos de habilitação com indicação de CNPJ/CPF diferentes, salvo aqueles legalmente permitidos.</w:t>
      </w:r>
    </w:p>
    <w:p w14:paraId="584FF914" w14:textId="1C8DD393" w:rsidR="001E7281" w:rsidRPr="009B22FA" w:rsidRDefault="00B00879" w:rsidP="00B00879">
      <w:pPr>
        <w:numPr>
          <w:ilvl w:val="1"/>
          <w:numId w:val="11"/>
        </w:numPr>
        <w:spacing w:before="120" w:after="120" w:line="276" w:lineRule="auto"/>
        <w:jc w:val="both"/>
        <w:rPr>
          <w:rFonts w:cs="Arial"/>
          <w:highlight w:val="yellow"/>
        </w:rPr>
      </w:pPr>
      <w:r w:rsidRPr="00B00879">
        <w:rPr>
          <w:rFonts w:cs="Arial"/>
        </w:rPr>
        <w:t xml:space="preserve"> </w:t>
      </w:r>
      <w:r w:rsidRPr="00562975">
        <w:rPr>
          <w:rFonts w:cs="Arial"/>
          <w:highlight w:val="yellow"/>
        </w:rPr>
        <w:t>Se o licitante for a matriz, todos os documentos deverão estar em nome da matriz, e se o licitante for a filial, todos os documentos deverão estar em nome da filial,</w:t>
      </w:r>
      <w:r>
        <w:rPr>
          <w:rFonts w:cs="Arial"/>
        </w:rPr>
        <w:t xml:space="preserve"> </w:t>
      </w:r>
      <w:r w:rsidRPr="009B22FA">
        <w:rPr>
          <w:rFonts w:cs="Arial"/>
          <w:highlight w:val="yellow"/>
        </w:rPr>
        <w:t>exceto para atestados de capacidade técnica, e no caso daqueles documentos que, pela própria natureza, comprovadamente, forem emitidos somente em nome da matriz.</w:t>
      </w:r>
    </w:p>
    <w:p w14:paraId="0F1355FA" w14:textId="77777777" w:rsidR="001E7281" w:rsidRPr="001D6554" w:rsidRDefault="001E7281" w:rsidP="007E5648">
      <w:pPr>
        <w:numPr>
          <w:ilvl w:val="2"/>
          <w:numId w:val="11"/>
        </w:numPr>
        <w:spacing w:before="120" w:after="120" w:line="276" w:lineRule="auto"/>
        <w:jc w:val="both"/>
        <w:rPr>
          <w:rFonts w:cs="Arial"/>
        </w:rPr>
      </w:pPr>
      <w:r w:rsidRPr="001D6554">
        <w:rPr>
          <w:rFonts w:cs="Arial"/>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7E5648">
      <w:pPr>
        <w:numPr>
          <w:ilvl w:val="1"/>
          <w:numId w:val="11"/>
        </w:numPr>
        <w:spacing w:before="120" w:after="120" w:line="276" w:lineRule="auto"/>
        <w:ind w:left="425" w:firstLine="0"/>
        <w:jc w:val="both"/>
        <w:rPr>
          <w:rFonts w:cs="Arial"/>
        </w:rPr>
      </w:pPr>
      <w:r w:rsidRPr="001D6554">
        <w:rPr>
          <w:rFonts w:cs="Arial"/>
        </w:rPr>
        <w:t xml:space="preserve"> </w:t>
      </w:r>
      <w:r w:rsidRPr="001D6554">
        <w:rPr>
          <w:rFonts w:cs="Arial"/>
          <w:color w:val="000000"/>
        </w:rPr>
        <w:t xml:space="preserve">Ressalvado o disposto no item 5.3, os licitantes deverão encaminhar, nos termos deste Edital, a documentação relacionada nos itens a seguir, para fins de </w:t>
      </w:r>
      <w:proofErr w:type="gramStart"/>
      <w:r w:rsidRPr="001D6554">
        <w:rPr>
          <w:rFonts w:cs="Arial"/>
          <w:color w:val="000000"/>
        </w:rPr>
        <w:t>habilitação</w:t>
      </w:r>
      <w:proofErr w:type="gramEnd"/>
    </w:p>
    <w:p w14:paraId="089B380B" w14:textId="77777777" w:rsidR="001E7281" w:rsidRPr="001D6554" w:rsidRDefault="001E7281" w:rsidP="001E7281">
      <w:pPr>
        <w:spacing w:before="120" w:after="120" w:line="276" w:lineRule="auto"/>
        <w:ind w:left="425"/>
        <w:jc w:val="both"/>
        <w:rPr>
          <w:rFonts w:cs="Arial"/>
          <w:bCs/>
          <w:color w:val="000000"/>
          <w:szCs w:val="20"/>
        </w:rPr>
      </w:pPr>
    </w:p>
    <w:p w14:paraId="06981C23" w14:textId="57669004" w:rsidR="000F104D" w:rsidRPr="001D6554" w:rsidRDefault="000F104D" w:rsidP="007E5648">
      <w:pPr>
        <w:pStyle w:val="PargrafodaLista"/>
        <w:numPr>
          <w:ilvl w:val="1"/>
          <w:numId w:val="11"/>
        </w:numPr>
        <w:spacing w:before="120" w:after="120" w:line="276" w:lineRule="auto"/>
        <w:jc w:val="both"/>
        <w:rPr>
          <w:rFonts w:cs="Arial"/>
          <w:b/>
          <w:bCs/>
          <w:color w:val="000000" w:themeColor="text1"/>
        </w:rPr>
      </w:pPr>
      <w:r w:rsidRPr="001D6554">
        <w:rPr>
          <w:rFonts w:cs="Arial"/>
          <w:b/>
          <w:bCs/>
          <w:color w:val="000000"/>
        </w:rPr>
        <w:t xml:space="preserve">Habilitação jurídica: </w:t>
      </w:r>
    </w:p>
    <w:p w14:paraId="7F24311D" w14:textId="77777777" w:rsidR="00ED35A7" w:rsidRDefault="00ED35A7"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inscrição</w:t>
      </w:r>
      <w:proofErr w:type="gramEnd"/>
      <w:r w:rsidRPr="002E40C5">
        <w:rPr>
          <w:rFonts w:cs="Arial"/>
          <w:color w:val="000000"/>
          <w:szCs w:val="20"/>
        </w:rPr>
        <w:t xml:space="preserve">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1AD63B2C" w14:textId="77777777" w:rsidR="002C5E97" w:rsidRPr="002E40C5" w:rsidRDefault="002C5E97"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color w:val="000000"/>
          <w:szCs w:val="20"/>
        </w:rPr>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decreto</w:t>
      </w:r>
      <w:proofErr w:type="gramEnd"/>
      <w:r w:rsidRPr="002E40C5">
        <w:rPr>
          <w:rFonts w:cs="Arial"/>
          <w:color w:val="000000"/>
          <w:szCs w:val="20"/>
        </w:rPr>
        <w:t xml:space="preserve"> de autorização, em se tratando de sociedade empresária estrangeira em funcionamento no País;</w:t>
      </w:r>
    </w:p>
    <w:p w14:paraId="121C8EFA" w14:textId="1267B153" w:rsidR="004D0F88" w:rsidRPr="004D0F88" w:rsidRDefault="004D0F88" w:rsidP="004D0F88">
      <w:pPr>
        <w:numPr>
          <w:ilvl w:val="2"/>
          <w:numId w:val="11"/>
        </w:numPr>
        <w:tabs>
          <w:tab w:val="left" w:pos="1440"/>
        </w:tabs>
        <w:autoSpaceDE w:val="0"/>
        <w:snapToGrid w:val="0"/>
        <w:spacing w:before="120" w:after="120" w:line="276" w:lineRule="auto"/>
        <w:ind w:left="1134" w:firstLine="0"/>
        <w:jc w:val="both"/>
        <w:rPr>
          <w:rFonts w:cs="Arial"/>
          <w:i/>
          <w:iCs/>
          <w:color w:val="FF0000"/>
          <w:highlight w:val="yellow"/>
        </w:rPr>
      </w:pPr>
      <w:r w:rsidRPr="004D0F88">
        <w:rPr>
          <w:b/>
          <w:bCs/>
          <w:color w:val="000000"/>
          <w:highlight w:val="yellow"/>
        </w:rPr>
        <w:t>Certidão ou Declaração de Registro na Superintendência de Seguros Privados (SUSEP) em plena validade</w:t>
      </w:r>
      <w:r>
        <w:rPr>
          <w:b/>
          <w:bCs/>
          <w:color w:val="000000"/>
          <w:highlight w:val="yellow"/>
        </w:rPr>
        <w:t>;</w:t>
      </w:r>
    </w:p>
    <w:p w14:paraId="1CA15D96" w14:textId="77777777" w:rsidR="002059AC" w:rsidRPr="002E40C5" w:rsidRDefault="002059AC" w:rsidP="007E5648">
      <w:pPr>
        <w:pStyle w:val="PargrafodaLista"/>
        <w:numPr>
          <w:ilvl w:val="2"/>
          <w:numId w:val="11"/>
        </w:numPr>
        <w:spacing w:before="120" w:after="120" w:line="276" w:lineRule="auto"/>
        <w:ind w:left="1134"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758FFB63" w14:textId="77777777" w:rsidR="007D3011" w:rsidRPr="002E40C5" w:rsidRDefault="007D3011" w:rsidP="00F57532">
      <w:pPr>
        <w:pStyle w:val="PargrafodaLista"/>
        <w:spacing w:before="120" w:after="120" w:line="276" w:lineRule="auto"/>
        <w:ind w:left="1134"/>
        <w:jc w:val="both"/>
        <w:rPr>
          <w:rFonts w:cs="Arial"/>
          <w:bCs/>
          <w:color w:val="000000"/>
          <w:szCs w:val="20"/>
        </w:rPr>
      </w:pPr>
    </w:p>
    <w:p w14:paraId="2FABF223" w14:textId="77777777" w:rsidR="000F104D" w:rsidRPr="002E40C5" w:rsidRDefault="005B1C59" w:rsidP="007E5648">
      <w:pPr>
        <w:numPr>
          <w:ilvl w:val="1"/>
          <w:numId w:val="11"/>
        </w:numPr>
        <w:spacing w:before="120" w:after="120" w:line="276" w:lineRule="auto"/>
        <w:ind w:left="425"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7274F537" w14:textId="7DB55241"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inscrição no Cadastro Nacional de Pessoas Jurídicas</w:t>
      </w:r>
      <w:r w:rsidR="009D3E8A">
        <w:rPr>
          <w:rFonts w:cs="Arial"/>
          <w:szCs w:val="20"/>
          <w:lang w:eastAsia="en-US"/>
        </w:rPr>
        <w:t>;</w:t>
      </w:r>
    </w:p>
    <w:p w14:paraId="0BF02A48" w14:textId="77777777" w:rsidR="000F104D" w:rsidRPr="002E40C5" w:rsidRDefault="000E4F8C"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rPr>
        <w:t>prova</w:t>
      </w:r>
      <w:proofErr w:type="gramEnd"/>
      <w:r w:rsidRPr="002E40C5">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lang w:eastAsia="en-US"/>
        </w:rPr>
        <w:t>prova</w:t>
      </w:r>
      <w:proofErr w:type="gramEnd"/>
      <w:r w:rsidRPr="002E40C5">
        <w:rPr>
          <w:rFonts w:cs="Arial"/>
          <w:color w:val="000000"/>
          <w:szCs w:val="20"/>
          <w:lang w:eastAsia="en-US"/>
        </w:rPr>
        <w:t xml:space="preserve"> de regularidade com o Fundo de Garantia do Tempo de Serviço (FGTS);</w:t>
      </w:r>
    </w:p>
    <w:p w14:paraId="746F7447" w14:textId="77777777" w:rsidR="00FA267A" w:rsidRPr="002E40C5" w:rsidRDefault="00A5694E"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Cs/>
          <w:szCs w:val="20"/>
        </w:rPr>
      </w:pPr>
      <w:proofErr w:type="gramStart"/>
      <w:r w:rsidRPr="002E40C5">
        <w:rPr>
          <w:rFonts w:cs="Arial"/>
          <w:bCs/>
          <w:szCs w:val="20"/>
        </w:rPr>
        <w:t>prova</w:t>
      </w:r>
      <w:proofErr w:type="gramEnd"/>
      <w:r w:rsidRPr="002E40C5">
        <w:rPr>
          <w:rFonts w:cs="Arial"/>
          <w:bCs/>
          <w:szCs w:val="20"/>
        </w:rPr>
        <w:t xml:space="preserve"> de inscrição no cadastro de contribuintes municipal, relativo ao domicílio ou sede do licitante, pertinente ao seu ramo de atividade e compatível com o objeto contratual; </w:t>
      </w:r>
    </w:p>
    <w:p w14:paraId="34F91532" w14:textId="77777777" w:rsidR="000F104D" w:rsidRPr="00E01FC3"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E01FC3">
        <w:rPr>
          <w:rFonts w:cs="Arial"/>
          <w:szCs w:val="20"/>
        </w:rPr>
        <w:t>prova</w:t>
      </w:r>
      <w:proofErr w:type="gramEnd"/>
      <w:r w:rsidRPr="00E01FC3">
        <w:rPr>
          <w:rFonts w:cs="Arial"/>
          <w:szCs w:val="20"/>
        </w:rPr>
        <w:t xml:space="preserve"> de regularidade com a Fazenda Municipal do domicílio ou sede do licitante, relativa à atividade em cujo exercício contrata ou concorre; </w:t>
      </w:r>
    </w:p>
    <w:p w14:paraId="1BB6428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t>caso</w:t>
      </w:r>
      <w:proofErr w:type="gramEnd"/>
      <w:r w:rsidRPr="002E40C5">
        <w:rPr>
          <w:rFonts w:cs="Arial"/>
          <w:szCs w:val="20"/>
        </w:rPr>
        <w:t xml:space="preserve"> o licitante seja considerado isento dos tributos </w:t>
      </w:r>
      <w:r w:rsidR="00E02AE7" w:rsidRPr="002E40C5">
        <w:rPr>
          <w:rFonts w:cs="Arial"/>
          <w:szCs w:val="20"/>
        </w:rPr>
        <w:t xml:space="preserve">municipais </w:t>
      </w:r>
      <w:r w:rsidRPr="002E40C5">
        <w:rPr>
          <w:rFonts w:cs="Arial"/>
          <w:szCs w:val="20"/>
        </w:rPr>
        <w:t>relacionados ao objeto licitatório, deverá comprovar tal condição mediante a apresentação de declaração da Fazenda Municipal</w:t>
      </w:r>
      <w:r w:rsidR="00291ABA" w:rsidRPr="002E40C5">
        <w:rPr>
          <w:rFonts w:cs="Arial"/>
          <w:szCs w:val="20"/>
        </w:rPr>
        <w:t xml:space="preserve"> </w:t>
      </w:r>
      <w:r w:rsidRPr="002E40C5">
        <w:rPr>
          <w:rFonts w:cs="Arial"/>
          <w:szCs w:val="20"/>
        </w:rPr>
        <w:t xml:space="preserve">do seu domicílio ou sede, ou outra equivalente, na forma da lei; </w:t>
      </w:r>
    </w:p>
    <w:p w14:paraId="434A8FB4" w14:textId="305E2ED9" w:rsidR="000F104D" w:rsidRPr="002E40C5" w:rsidRDefault="00FE116B" w:rsidP="007E5648">
      <w:pPr>
        <w:numPr>
          <w:ilvl w:val="1"/>
          <w:numId w:val="11"/>
        </w:numPr>
        <w:spacing w:before="120" w:after="120" w:line="276" w:lineRule="auto"/>
        <w:ind w:left="425" w:firstLine="0"/>
        <w:jc w:val="both"/>
        <w:rPr>
          <w:rFonts w:cs="Arial"/>
          <w:b/>
          <w:bCs/>
          <w:iCs/>
          <w:color w:val="000000"/>
          <w:szCs w:val="20"/>
        </w:rPr>
      </w:pPr>
      <w:r>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186188E6"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balanço</w:t>
      </w:r>
      <w:proofErr w:type="gramEnd"/>
      <w:r w:rsidRPr="002E40C5">
        <w:rPr>
          <w:rFonts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532993" w:rsidRDefault="000F104D" w:rsidP="007E5648">
      <w:pPr>
        <w:numPr>
          <w:ilvl w:val="3"/>
          <w:numId w:val="11"/>
        </w:numPr>
        <w:tabs>
          <w:tab w:val="left" w:pos="1440"/>
        </w:tabs>
        <w:autoSpaceDE w:val="0"/>
        <w:snapToGrid w:val="0"/>
        <w:spacing w:before="120" w:after="120" w:line="276" w:lineRule="auto"/>
        <w:jc w:val="both"/>
        <w:rPr>
          <w:rFonts w:cs="Arial"/>
        </w:rPr>
      </w:pPr>
      <w:proofErr w:type="gramStart"/>
      <w:r w:rsidRPr="002E40C5">
        <w:rPr>
          <w:rFonts w:cs="Arial"/>
          <w:color w:val="000000"/>
          <w:szCs w:val="20"/>
          <w:lang w:eastAsia="en-US"/>
        </w:rPr>
        <w:t>no</w:t>
      </w:r>
      <w:proofErr w:type="gramEnd"/>
      <w:r w:rsidRPr="002E40C5">
        <w:rPr>
          <w:rFonts w:cs="Arial"/>
          <w:color w:val="000000"/>
          <w:szCs w:val="20"/>
          <w:lang w:eastAsia="en-US"/>
        </w:rPr>
        <w:t xml:space="preserve"> caso de </w:t>
      </w:r>
      <w:r w:rsidRPr="002E40C5">
        <w:rPr>
          <w:rFonts w:cs="Arial"/>
          <w:color w:val="000000"/>
          <w:szCs w:val="20"/>
        </w:rPr>
        <w:t>empresa</w:t>
      </w:r>
      <w:r w:rsidRPr="002E40C5">
        <w:rPr>
          <w:rFonts w:cs="Arial"/>
          <w:color w:val="000000"/>
          <w:szCs w:val="20"/>
          <w:lang w:eastAsia="en-US"/>
        </w:rPr>
        <w:t xml:space="preserve"> constituída no exercício social vigente, admite-se a apresentação </w:t>
      </w:r>
      <w:r w:rsidRPr="00532993">
        <w:rPr>
          <w:rFonts w:cs="Arial"/>
        </w:rPr>
        <w:t>de balanço patrimonial e demonstrações contábeis referentes ao período de existência da sociedade;</w:t>
      </w:r>
    </w:p>
    <w:p w14:paraId="1CC76677" w14:textId="77777777" w:rsidR="00A03C7D" w:rsidRPr="00532993" w:rsidRDefault="00A03C7D" w:rsidP="007E5648">
      <w:pPr>
        <w:numPr>
          <w:ilvl w:val="3"/>
          <w:numId w:val="11"/>
        </w:numPr>
        <w:tabs>
          <w:tab w:val="left" w:pos="1440"/>
        </w:tabs>
        <w:autoSpaceDE w:val="0"/>
        <w:snapToGrid w:val="0"/>
        <w:spacing w:before="120" w:after="120" w:line="276" w:lineRule="auto"/>
        <w:jc w:val="both"/>
        <w:rPr>
          <w:rFonts w:cs="Arial"/>
        </w:rPr>
      </w:pPr>
      <w:proofErr w:type="gramStart"/>
      <w:r w:rsidRPr="00532993">
        <w:rPr>
          <w:rFonts w:cs="Arial"/>
        </w:rPr>
        <w:t>é</w:t>
      </w:r>
      <w:proofErr w:type="gramEnd"/>
      <w:r w:rsidRPr="00532993">
        <w:rPr>
          <w:rFonts w:cs="Arial"/>
        </w:rPr>
        <w:t xml:space="preserve"> admissível o balanço intermediário, se deco</w:t>
      </w:r>
      <w:r w:rsidR="005B1C59" w:rsidRPr="00532993">
        <w:rPr>
          <w:rFonts w:cs="Arial"/>
        </w:rPr>
        <w:t>rrer de lei ou contrato</w:t>
      </w:r>
      <w:r w:rsidR="008B2CE0" w:rsidRPr="00532993">
        <w:rPr>
          <w:rFonts w:cs="Arial"/>
        </w:rPr>
        <w:t>/estatuto</w:t>
      </w:r>
      <w:r w:rsidR="005B1C59" w:rsidRPr="00532993">
        <w:rPr>
          <w:rFonts w:cs="Arial"/>
        </w:rPr>
        <w:t xml:space="preserve"> </w:t>
      </w:r>
      <w:r w:rsidR="005B1C59" w:rsidRPr="00532993">
        <w:rPr>
          <w:rFonts w:cs="Arial"/>
          <w:color w:val="000000"/>
          <w:szCs w:val="20"/>
        </w:rPr>
        <w:t>social</w:t>
      </w:r>
      <w:r w:rsidR="005B1C59" w:rsidRPr="00532993">
        <w:rPr>
          <w:rFonts w:cs="Arial"/>
        </w:rPr>
        <w:t>.</w:t>
      </w:r>
    </w:p>
    <w:p w14:paraId="6FE96D05" w14:textId="77777777" w:rsidR="00B52B41" w:rsidRPr="002E40C5" w:rsidRDefault="00B52B41"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comprovação</w:t>
      </w:r>
      <w:proofErr w:type="gramEnd"/>
      <w:r w:rsidRPr="002E40C5">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w:t>
      </w:r>
      <w:r w:rsidR="00BB0200" w:rsidRPr="002E40C5">
        <w:rPr>
          <w:rFonts w:cs="Arial"/>
          <w:color w:val="000000"/>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 xml:space="preserve">Ativo Circulante + Realizável </w:t>
            </w:r>
            <w:proofErr w:type="gramStart"/>
            <w:r w:rsidRPr="002E40C5">
              <w:rPr>
                <w:rFonts w:cs="Arial"/>
                <w:color w:val="000000"/>
                <w:szCs w:val="20"/>
              </w:rPr>
              <w:t>a Longo Prazo</w:t>
            </w:r>
            <w:proofErr w:type="gramEnd"/>
          </w:p>
        </w:tc>
      </w:tr>
      <w:tr w:rsidR="00E96CB9" w:rsidRPr="002E40C5" w14:paraId="3D016233" w14:textId="77777777" w:rsidTr="00604447">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51CDDAC8" w14:textId="54AF29E7" w:rsidR="004B32A8" w:rsidRPr="002463FA" w:rsidRDefault="004B32A8" w:rsidP="007E5648">
      <w:pPr>
        <w:pStyle w:val="PargrafodaLista"/>
        <w:numPr>
          <w:ilvl w:val="2"/>
          <w:numId w:val="11"/>
        </w:numPr>
        <w:tabs>
          <w:tab w:val="left" w:pos="1440"/>
        </w:tabs>
        <w:autoSpaceDE w:val="0"/>
        <w:snapToGrid w:val="0"/>
        <w:spacing w:before="120" w:after="120" w:line="276" w:lineRule="auto"/>
        <w:jc w:val="both"/>
        <w:rPr>
          <w:rFonts w:cs="Arial"/>
          <w:szCs w:val="20"/>
        </w:rPr>
      </w:pPr>
      <w:r w:rsidRPr="002463FA">
        <w:t>As empresas</w:t>
      </w:r>
      <w:r w:rsidR="00170B2F">
        <w:t xml:space="preserve"> </w:t>
      </w:r>
      <w:r w:rsidRPr="002463FA">
        <w:t xml:space="preserve">que apresentarem resultado inferior </w:t>
      </w:r>
      <w:r w:rsidRPr="002463FA">
        <w:rPr>
          <w:rFonts w:cs="Arial"/>
          <w:szCs w:val="20"/>
        </w:rPr>
        <w:t xml:space="preserve">ou igual a </w:t>
      </w:r>
      <w:proofErr w:type="gramStart"/>
      <w:r w:rsidRPr="002463FA">
        <w:rPr>
          <w:rFonts w:cs="Arial"/>
          <w:szCs w:val="20"/>
        </w:rPr>
        <w:t>1</w:t>
      </w:r>
      <w:proofErr w:type="gramEnd"/>
      <w:r w:rsidRPr="002463FA">
        <w:rPr>
          <w:rFonts w:cs="Arial"/>
          <w:szCs w:val="20"/>
        </w:rPr>
        <w:t>(um) em qualquer dos índices de Liquidez Geral (LG), Solvência Geral</w:t>
      </w:r>
      <w:r w:rsidRPr="002463FA">
        <w:t xml:space="preserve"> (SG) e Liquidez Corrente (LC), deverão comprovar patrimônio líquido de</w:t>
      </w:r>
      <w:r w:rsidR="00924752">
        <w:t xml:space="preserve"> 10% </w:t>
      </w:r>
      <w:r w:rsidRPr="002463FA">
        <w:t>(</w:t>
      </w:r>
      <w:r w:rsidR="00924752">
        <w:t>dez por cento</w:t>
      </w:r>
      <w:r w:rsidRPr="002463FA">
        <w:t>) do valor</w:t>
      </w:r>
      <w:r w:rsidR="00170B2F">
        <w:t xml:space="preserve"> total</w:t>
      </w:r>
      <w:r w:rsidRPr="002463FA">
        <w:t xml:space="preserve"> estimado da contratação ou do item pertinente. </w:t>
      </w:r>
    </w:p>
    <w:p w14:paraId="77BDE680" w14:textId="5EE7612D" w:rsidR="000F104D" w:rsidRPr="00164CA9" w:rsidRDefault="00714034" w:rsidP="00D9320A">
      <w:pPr>
        <w:numPr>
          <w:ilvl w:val="1"/>
          <w:numId w:val="11"/>
        </w:numPr>
        <w:spacing w:before="120" w:after="120" w:line="276" w:lineRule="auto"/>
        <w:ind w:left="425" w:firstLine="0"/>
        <w:jc w:val="both"/>
        <w:rPr>
          <w:rFonts w:cs="Arial"/>
          <w:b/>
          <w:bCs/>
          <w:iCs/>
          <w:color w:val="000000"/>
          <w:szCs w:val="20"/>
        </w:rPr>
      </w:pPr>
      <w:r w:rsidRPr="00164CA9">
        <w:rPr>
          <w:rFonts w:cs="Arial"/>
          <w:b/>
          <w:color w:val="000000"/>
          <w:szCs w:val="20"/>
        </w:rPr>
        <w:t>Q</w:t>
      </w:r>
      <w:r w:rsidR="000F104D" w:rsidRPr="00164CA9">
        <w:rPr>
          <w:rFonts w:cs="Arial"/>
          <w:b/>
          <w:color w:val="000000"/>
          <w:szCs w:val="20"/>
        </w:rPr>
        <w:t>ualificação</w:t>
      </w:r>
      <w:r w:rsidR="000F104D" w:rsidRPr="00164CA9">
        <w:rPr>
          <w:rFonts w:cs="Arial"/>
          <w:b/>
          <w:bCs/>
          <w:iCs/>
          <w:color w:val="000000"/>
          <w:szCs w:val="20"/>
        </w:rPr>
        <w:t xml:space="preserve"> </w:t>
      </w:r>
      <w:r w:rsidRPr="00164CA9">
        <w:rPr>
          <w:rFonts w:cs="Arial"/>
          <w:b/>
          <w:bCs/>
          <w:iCs/>
          <w:color w:val="000000"/>
          <w:szCs w:val="20"/>
        </w:rPr>
        <w:t>T</w:t>
      </w:r>
      <w:r w:rsidR="000F104D" w:rsidRPr="00164CA9">
        <w:rPr>
          <w:rFonts w:cs="Arial"/>
          <w:b/>
          <w:bCs/>
          <w:iCs/>
          <w:color w:val="000000"/>
          <w:szCs w:val="20"/>
        </w:rPr>
        <w:t xml:space="preserve">écnica: </w:t>
      </w:r>
    </w:p>
    <w:p w14:paraId="3057368C" w14:textId="1861D650" w:rsidR="000F104D" w:rsidRPr="00164CA9" w:rsidRDefault="00CD243C" w:rsidP="00164CA9">
      <w:pPr>
        <w:numPr>
          <w:ilvl w:val="2"/>
          <w:numId w:val="11"/>
        </w:numPr>
        <w:spacing w:before="120" w:after="120" w:line="276" w:lineRule="auto"/>
        <w:jc w:val="both"/>
        <w:rPr>
          <w:rFonts w:cs="Arial"/>
          <w:bCs/>
          <w:iCs/>
          <w:color w:val="FF0000"/>
          <w:szCs w:val="20"/>
        </w:rPr>
      </w:pPr>
      <w:r w:rsidRPr="00164CA9">
        <w:rPr>
          <w:rFonts w:eastAsia="Arial"/>
          <w:lang w:eastAsia="en-US"/>
        </w:rPr>
        <w:t>Os atestados de capacidade técnica podem ser apresentados em nome da matriz</w:t>
      </w:r>
      <w:r w:rsidR="000F104D" w:rsidRPr="00164CA9">
        <w:t xml:space="preserve"> ou </w:t>
      </w:r>
      <w:r w:rsidRPr="00164CA9">
        <w:rPr>
          <w:rFonts w:eastAsia="Arial"/>
          <w:lang w:eastAsia="en-US"/>
        </w:rPr>
        <w:t>da filial</w:t>
      </w:r>
      <w:r w:rsidR="000F104D" w:rsidRPr="00164CA9">
        <w:t xml:space="preserve"> da empresa licitante;</w:t>
      </w:r>
    </w:p>
    <w:p w14:paraId="43D465C1" w14:textId="77777777" w:rsidR="00164CA9" w:rsidRDefault="00164CA9" w:rsidP="00164CA9">
      <w:pPr>
        <w:numPr>
          <w:ilvl w:val="2"/>
          <w:numId w:val="11"/>
        </w:numPr>
        <w:spacing w:before="120" w:after="120" w:line="276" w:lineRule="auto"/>
        <w:ind w:right="-30"/>
        <w:jc w:val="both"/>
      </w:pPr>
      <w:r w:rsidRPr="008A1B3D">
        <w:rPr>
          <w:color w:val="000000"/>
        </w:rPr>
        <w:t>Registro</w:t>
      </w:r>
      <w:r>
        <w:t xml:space="preserve"> Cadastral junto a Superintendência de Seguros Privados – SUSEP, Autarquia vinculada ao Ministério da Fazenda, criada pelo Decreto-lei nº 73, de 21 de novembro de 1966, em plena validade;</w:t>
      </w:r>
      <w:bookmarkStart w:id="3" w:name="_heading=h.1fob9te" w:colFirst="0" w:colLast="0"/>
      <w:bookmarkEnd w:id="3"/>
    </w:p>
    <w:p w14:paraId="46506D23" w14:textId="77777777" w:rsidR="00164CA9" w:rsidRDefault="00164CA9" w:rsidP="00164CA9">
      <w:pPr>
        <w:numPr>
          <w:ilvl w:val="2"/>
          <w:numId w:val="11"/>
        </w:numPr>
        <w:spacing w:before="120" w:after="120" w:line="276" w:lineRule="auto"/>
        <w:ind w:right="-30"/>
        <w:jc w:val="both"/>
      </w:pPr>
      <w:r w:rsidRPr="008A1B3D">
        <w:rPr>
          <w:color w:val="000000"/>
        </w:rPr>
        <w:t xml:space="preserve">Comprovação de aptidão para a prestação dos serviços em características, quantidades e prazos </w:t>
      </w:r>
      <w:r>
        <w:t>compatíveis</w:t>
      </w:r>
      <w:r w:rsidRPr="008A1B3D">
        <w:rPr>
          <w:color w:val="000000"/>
        </w:rPr>
        <w:t xml:space="preserve"> com o objeto desta licitação, ou com o item pertinente, mediante a apresentação de atestado(s) fornecido(s) por pessoas jurídicas de direito público ou privado. </w:t>
      </w:r>
    </w:p>
    <w:p w14:paraId="1677B142" w14:textId="77777777" w:rsidR="00164CA9" w:rsidRDefault="00164CA9" w:rsidP="00164CA9">
      <w:pPr>
        <w:numPr>
          <w:ilvl w:val="2"/>
          <w:numId w:val="11"/>
        </w:numPr>
        <w:spacing w:before="120" w:after="120" w:line="276" w:lineRule="auto"/>
        <w:ind w:right="-30"/>
        <w:jc w:val="both"/>
      </w:pPr>
      <w:r w:rsidRPr="008A1B3D">
        <w:rPr>
          <w:color w:val="000000"/>
        </w:rPr>
        <w:t xml:space="preserve">Para fins da comprovação de que trata este subitem, os atestados </w:t>
      </w:r>
      <w:r>
        <w:t>deverão dizer respeito a serviços executados com as seguintes características mínimas:</w:t>
      </w:r>
    </w:p>
    <w:p w14:paraId="08D7E6C7" w14:textId="38C7B399" w:rsidR="00164CA9" w:rsidRDefault="00164CA9" w:rsidP="00164CA9">
      <w:pPr>
        <w:numPr>
          <w:ilvl w:val="3"/>
          <w:numId w:val="11"/>
        </w:numPr>
        <w:spacing w:before="120" w:after="120" w:line="276" w:lineRule="auto"/>
        <w:ind w:right="-30"/>
        <w:jc w:val="both"/>
      </w:pPr>
      <w:r>
        <w:t xml:space="preserve">Deverá haver a comprovação da experiência mínima de </w:t>
      </w:r>
      <w:proofErr w:type="gramStart"/>
      <w:r>
        <w:t>3</w:t>
      </w:r>
      <w:proofErr w:type="gramEnd"/>
      <w:r>
        <w:t xml:space="preserve"> (três) anos na prestação dos serviços, sendo aceito o somatório de atestados de períodos diferentes, não havendo obrigatoriedade de os três anos serem ininterruptos, conforme item 10.7.1 do Anexo VII-A da IN SEGES/MPDG n. 5/2017.</w:t>
      </w:r>
      <w:bookmarkStart w:id="4" w:name="_heading=h.3znysh7" w:colFirst="0" w:colLast="0"/>
      <w:bookmarkEnd w:id="4"/>
    </w:p>
    <w:p w14:paraId="5DBD23CD" w14:textId="77777777" w:rsidR="00164CA9" w:rsidRDefault="00164CA9" w:rsidP="00164CA9">
      <w:pPr>
        <w:numPr>
          <w:ilvl w:val="3"/>
          <w:numId w:val="11"/>
        </w:numPr>
        <w:spacing w:before="120" w:after="120" w:line="276" w:lineRule="auto"/>
        <w:ind w:right="-30"/>
        <w:jc w:val="both"/>
      </w:pPr>
      <w:r>
        <w:t xml:space="preserve">Os atestados deverão referir-se a serviços prestados no âmbito de sua atividade econômica principal ou secundária especificadas no contrato social vigente; </w:t>
      </w:r>
    </w:p>
    <w:p w14:paraId="3C136290" w14:textId="77777777" w:rsidR="00164CA9" w:rsidRPr="008A1B3D" w:rsidRDefault="00164CA9" w:rsidP="00164CA9">
      <w:pPr>
        <w:numPr>
          <w:ilvl w:val="3"/>
          <w:numId w:val="11"/>
        </w:numPr>
        <w:spacing w:before="120" w:after="120" w:line="276" w:lineRule="auto"/>
        <w:ind w:right="-30"/>
        <w:jc w:val="both"/>
        <w:rPr>
          <w:iCs/>
        </w:rPr>
      </w:pPr>
      <w:r w:rsidRPr="008A1B3D">
        <w:rPr>
          <w:iCs/>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bookmarkStart w:id="5" w:name="_heading=h.2et92p0" w:colFirst="0" w:colLast="0"/>
      <w:bookmarkEnd w:id="5"/>
    </w:p>
    <w:p w14:paraId="4EB90827" w14:textId="77777777" w:rsidR="00164CA9" w:rsidRDefault="00164CA9" w:rsidP="00164CA9">
      <w:pPr>
        <w:numPr>
          <w:ilvl w:val="3"/>
          <w:numId w:val="11"/>
        </w:numPr>
        <w:spacing w:before="120" w:after="120" w:line="276" w:lineRule="auto"/>
        <w:ind w:right="-30"/>
        <w:jc w:val="both"/>
        <w:rPr>
          <w:iCs/>
        </w:rPr>
      </w:pPr>
      <w:r w:rsidRPr="008A1B3D">
        <w:rPr>
          <w:iCs/>
        </w:rPr>
        <w:t xml:space="preserve">Poderá ser admitida, para fins de comprovação de quantitativo mínimo do serviço, a apresentação de diferentes atestados de serviços executados de forma concomitante, pois essa situação se equivale, para </w:t>
      </w:r>
      <w:proofErr w:type="gramStart"/>
      <w:r w:rsidRPr="008A1B3D">
        <w:rPr>
          <w:iCs/>
        </w:rPr>
        <w:t>fins de comprovação de capacidade técnico-operacional</w:t>
      </w:r>
      <w:proofErr w:type="gramEnd"/>
      <w:r w:rsidRPr="008A1B3D">
        <w:rPr>
          <w:iCs/>
        </w:rPr>
        <w:t xml:space="preserve">, a uma </w:t>
      </w:r>
      <w:r w:rsidRPr="008A1B3D">
        <w:rPr>
          <w:iCs/>
        </w:rPr>
        <w:lastRenderedPageBreak/>
        <w:t>única contratação, nos termos do item 10.9 do Anexo VII-A da IN SEGES/MP n. 5/2017.</w:t>
      </w:r>
    </w:p>
    <w:p w14:paraId="2B7A91D7" w14:textId="77777777" w:rsidR="00164CA9" w:rsidRDefault="00164CA9" w:rsidP="00164CA9">
      <w:pPr>
        <w:numPr>
          <w:ilvl w:val="3"/>
          <w:numId w:val="11"/>
        </w:numPr>
        <w:spacing w:before="120" w:after="120" w:line="276" w:lineRule="auto"/>
        <w:ind w:right="-30"/>
        <w:jc w:val="both"/>
        <w:rPr>
          <w:iCs/>
        </w:rPr>
      </w:pPr>
      <w: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2EA4CDD7" w14:textId="408FD4C1" w:rsidR="00C11F38" w:rsidRPr="00164CA9" w:rsidRDefault="000E4F8C" w:rsidP="00164CA9">
      <w:pPr>
        <w:pStyle w:val="PargrafodaLista"/>
        <w:numPr>
          <w:ilvl w:val="2"/>
          <w:numId w:val="11"/>
        </w:numPr>
        <w:spacing w:before="120" w:after="120" w:line="276" w:lineRule="auto"/>
        <w:jc w:val="both"/>
        <w:rPr>
          <w:rFonts w:cs="Arial"/>
          <w:bCs/>
          <w:color w:val="000000"/>
          <w:szCs w:val="20"/>
        </w:rPr>
      </w:pPr>
      <w:r w:rsidRPr="001D6554">
        <w:rPr>
          <w:rFonts w:cs="Arial"/>
          <w:bCs/>
          <w:color w:val="000000"/>
          <w:szCs w:val="20"/>
        </w:rPr>
        <w:t>A declaração do vencedor acontecerá no momento imediatamente posterior à fase de habilitação.</w:t>
      </w:r>
    </w:p>
    <w:p w14:paraId="03797D29" w14:textId="7B1C61CF" w:rsidR="000F104D" w:rsidRPr="001D6554" w:rsidRDefault="000F104D"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t xml:space="preserve">Havendo necessidade de analisar minuciosamente os documentos exigidos, o </w:t>
      </w:r>
      <w:r w:rsidR="00D74693" w:rsidRPr="001D6554">
        <w:rPr>
          <w:rFonts w:cs="Arial"/>
          <w:color w:val="000000"/>
          <w:szCs w:val="20"/>
        </w:rPr>
        <w:t>Pregoeiro</w:t>
      </w:r>
      <w:r w:rsidRPr="001D6554">
        <w:rPr>
          <w:rFonts w:cs="Arial"/>
          <w:color w:val="000000"/>
          <w:szCs w:val="20"/>
        </w:rPr>
        <w:t xml:space="preserve"> suspenderá a sessão, informando no “chat” a nova data e horário para </w:t>
      </w:r>
      <w:r w:rsidR="00CB0BBE">
        <w:rPr>
          <w:rFonts w:cs="Arial"/>
          <w:color w:val="000000"/>
          <w:szCs w:val="20"/>
        </w:rPr>
        <w:t>sua</w:t>
      </w:r>
      <w:r w:rsidRPr="001D6554">
        <w:rPr>
          <w:rFonts w:cs="Arial"/>
          <w:color w:val="000000"/>
          <w:szCs w:val="20"/>
        </w:rPr>
        <w:t xml:space="preserve"> continuidade.</w:t>
      </w:r>
    </w:p>
    <w:p w14:paraId="66C34F61" w14:textId="6048BE3E" w:rsidR="004B6B1E" w:rsidRPr="001D6554" w:rsidRDefault="004B6B1E" w:rsidP="007E5648">
      <w:pPr>
        <w:numPr>
          <w:ilvl w:val="1"/>
          <w:numId w:val="11"/>
        </w:numPr>
        <w:spacing w:before="120" w:after="120" w:line="276" w:lineRule="auto"/>
        <w:ind w:left="425" w:firstLine="0"/>
        <w:jc w:val="both"/>
        <w:rPr>
          <w:rFonts w:cs="Arial"/>
          <w:color w:val="000000"/>
          <w:szCs w:val="20"/>
        </w:rPr>
      </w:pPr>
      <w:r w:rsidRPr="001D6554">
        <w:rPr>
          <w:rFonts w:cs="Arial"/>
          <w:color w:val="000000"/>
          <w:szCs w:val="20"/>
        </w:rPr>
        <w:t>Será inabilitado o licitante que não comprovar sua habilitação, seja por não apresentar quaisquer dos documentos exigidos</w:t>
      </w:r>
      <w:r w:rsidR="00B97BEA">
        <w:rPr>
          <w:rFonts w:cs="Arial"/>
          <w:color w:val="000000"/>
          <w:szCs w:val="20"/>
        </w:rPr>
        <w:t xml:space="preserve"> para tanto</w:t>
      </w:r>
      <w:r w:rsidRPr="001D6554">
        <w:rPr>
          <w:rFonts w:cs="Arial"/>
          <w:color w:val="000000"/>
          <w:szCs w:val="20"/>
        </w:rPr>
        <w:t>, ou apresentá-los em desacordo com o e</w:t>
      </w:r>
      <w:r w:rsidRPr="001D6554">
        <w:rPr>
          <w:rFonts w:cs="Arial"/>
          <w:color w:val="000000"/>
          <w:szCs w:val="20"/>
          <w:lang w:eastAsia="en-US"/>
        </w:rPr>
        <w:t>stabelecido neste Edital.</w:t>
      </w:r>
    </w:p>
    <w:p w14:paraId="3CBA959A" w14:textId="6D48DB8C" w:rsidR="005872CC" w:rsidRPr="00164CA9" w:rsidRDefault="00FE116B" w:rsidP="005872CC">
      <w:pPr>
        <w:numPr>
          <w:ilvl w:val="1"/>
          <w:numId w:val="11"/>
        </w:numPr>
        <w:spacing w:before="120" w:after="120" w:line="276" w:lineRule="auto"/>
        <w:ind w:left="425" w:firstLine="0"/>
        <w:jc w:val="both"/>
        <w:rPr>
          <w:rFonts w:cs="Arial"/>
          <w:color w:val="000000"/>
          <w:szCs w:val="20"/>
          <w:lang w:eastAsia="en-US"/>
        </w:rPr>
      </w:pPr>
      <w:r w:rsidRPr="001D6554">
        <w:rPr>
          <w:rFonts w:cs="Arial"/>
          <w:color w:val="000000"/>
          <w:szCs w:val="20"/>
          <w:lang w:eastAsia="en-US"/>
        </w:rPr>
        <w:t>Nos itens não exclusivos a microempresas e empresas de pequeno porte, em havendo</w:t>
      </w:r>
      <w:proofErr w:type="gramStart"/>
      <w:r w:rsidRPr="001D6554">
        <w:rPr>
          <w:rFonts w:cs="Arial"/>
          <w:color w:val="000000"/>
          <w:szCs w:val="20"/>
          <w:lang w:eastAsia="en-US"/>
        </w:rPr>
        <w:t xml:space="preserve">  </w:t>
      </w:r>
      <w:proofErr w:type="gramEnd"/>
      <w:r w:rsidRPr="001D6554">
        <w:rPr>
          <w:rFonts w:cs="Arial"/>
          <w:color w:val="000000"/>
          <w:szCs w:val="20"/>
          <w:lang w:eastAsia="en-US"/>
        </w:rPr>
        <w:t xml:space="preserve">inabilitação, haverá nova verificação, pelo sistema, da eventual ocorrência do empate ficto, previsto nos artigos </w:t>
      </w:r>
      <w:r w:rsidRPr="001D6554">
        <w:rPr>
          <w:rFonts w:cs="Arial"/>
          <w:bCs/>
          <w:color w:val="000000"/>
          <w:szCs w:val="20"/>
          <w:lang w:eastAsia="en-US"/>
        </w:rPr>
        <w:t>44 e 45 da LC nº 123, de 2006, seguindo-se a disciplina antes estabelecida para aceitação da proposta subsequente.</w:t>
      </w:r>
    </w:p>
    <w:p w14:paraId="6C84F767" w14:textId="77777777" w:rsidR="00C11F38" w:rsidRPr="001D6554" w:rsidRDefault="00C11F38" w:rsidP="007E5648">
      <w:pPr>
        <w:numPr>
          <w:ilvl w:val="1"/>
          <w:numId w:val="11"/>
        </w:numPr>
        <w:spacing w:before="120" w:after="120" w:line="276" w:lineRule="auto"/>
        <w:ind w:left="425" w:firstLine="0"/>
        <w:jc w:val="both"/>
        <w:rPr>
          <w:rFonts w:cs="Arial"/>
          <w:color w:val="000000"/>
          <w:szCs w:val="20"/>
          <w:lang w:eastAsia="en-US"/>
        </w:rPr>
      </w:pPr>
      <w:r w:rsidRPr="001D6554">
        <w:rPr>
          <w:rFonts w:cs="Arial"/>
          <w:color w:val="000000"/>
          <w:szCs w:val="20"/>
          <w:lang w:eastAsia="en-US"/>
        </w:rPr>
        <w:t>Constatado o atendimento às exigências de habilitação fixadas no Edital, o licitante será declarado vencedor.</w:t>
      </w:r>
    </w:p>
    <w:p w14:paraId="44142BD2" w14:textId="6EEE5EA5" w:rsidR="007D53CD" w:rsidRPr="001D6554" w:rsidRDefault="007D53CD" w:rsidP="007E5648">
      <w:pPr>
        <w:pStyle w:val="Nivel01"/>
        <w:numPr>
          <w:ilvl w:val="0"/>
          <w:numId w:val="11"/>
        </w:numPr>
        <w:rPr>
          <w:rFonts w:cs="Arial"/>
          <w:color w:val="auto"/>
          <w:lang w:eastAsia="en-US"/>
        </w:rPr>
      </w:pPr>
      <w:r w:rsidRPr="001D6554">
        <w:rPr>
          <w:rFonts w:cs="Arial"/>
          <w:color w:val="auto"/>
          <w:lang w:eastAsia="en-US"/>
        </w:rPr>
        <w:t xml:space="preserve">DO </w:t>
      </w:r>
      <w:r w:rsidRPr="001D6554">
        <w:rPr>
          <w:rFonts w:cs="Arial"/>
          <w:color w:val="auto"/>
        </w:rPr>
        <w:t>ENCAMINHAMENTO</w:t>
      </w:r>
      <w:r w:rsidRPr="001D6554">
        <w:rPr>
          <w:rFonts w:cs="Arial"/>
          <w:color w:val="auto"/>
          <w:lang w:eastAsia="en-US"/>
        </w:rPr>
        <w:t xml:space="preserve"> DA PROPOSTA VENCEDORA</w:t>
      </w:r>
    </w:p>
    <w:p w14:paraId="54E1E570" w14:textId="7C076EF2" w:rsidR="007D53CD" w:rsidRPr="00AB648A" w:rsidRDefault="007D53CD" w:rsidP="007E5648">
      <w:pPr>
        <w:pStyle w:val="Nivel01"/>
        <w:numPr>
          <w:ilvl w:val="1"/>
          <w:numId w:val="11"/>
        </w:numPr>
        <w:ind w:left="567"/>
        <w:rPr>
          <w:rFonts w:cs="Arial"/>
          <w:b w:val="0"/>
          <w:iCs/>
          <w:color w:val="auto"/>
        </w:rPr>
      </w:pPr>
      <w:r w:rsidRPr="00AB648A">
        <w:rPr>
          <w:rFonts w:cs="Arial"/>
          <w:b w:val="0"/>
          <w:iCs/>
          <w:color w:val="auto"/>
        </w:rPr>
        <w:t>A proposta final do licitante declarado vencedor deverá ser encaminhada no prazo de</w:t>
      </w:r>
      <w:r w:rsidR="00AB648A" w:rsidRPr="00AB648A">
        <w:rPr>
          <w:rFonts w:cs="Arial"/>
          <w:b w:val="0"/>
          <w:iCs/>
          <w:color w:val="auto"/>
        </w:rPr>
        <w:t xml:space="preserve"> </w:t>
      </w:r>
      <w:proofErr w:type="gramStart"/>
      <w:r w:rsidR="00AB648A" w:rsidRPr="00AB648A">
        <w:rPr>
          <w:rFonts w:cs="Arial"/>
          <w:b w:val="0"/>
          <w:iCs/>
          <w:color w:val="auto"/>
        </w:rPr>
        <w:t>2</w:t>
      </w:r>
      <w:proofErr w:type="gramEnd"/>
      <w:r w:rsidR="00AB648A" w:rsidRPr="00AB648A">
        <w:rPr>
          <w:rFonts w:cs="Arial"/>
          <w:b w:val="0"/>
          <w:iCs/>
          <w:color w:val="auto"/>
        </w:rPr>
        <w:t xml:space="preserve"> (duas) </w:t>
      </w:r>
      <w:r w:rsidRPr="00AB648A">
        <w:rPr>
          <w:rFonts w:cs="Arial"/>
          <w:b w:val="0"/>
          <w:bCs w:val="0"/>
          <w:iCs/>
          <w:color w:val="auto"/>
        </w:rPr>
        <w:t>horas</w:t>
      </w:r>
      <w:r w:rsidRPr="00AB648A">
        <w:rPr>
          <w:rFonts w:cs="Arial"/>
          <w:b w:val="0"/>
          <w:iCs/>
          <w:color w:val="auto"/>
        </w:rPr>
        <w:t>, a contar da solicitação do Pregoeiro no sistema eletrônico</w:t>
      </w:r>
      <w:r w:rsidR="00AB648A">
        <w:rPr>
          <w:rFonts w:cs="Arial"/>
          <w:b w:val="0"/>
          <w:iCs/>
          <w:color w:val="auto"/>
        </w:rPr>
        <w:t xml:space="preserve">, em conformidade com o modelo do </w:t>
      </w:r>
      <w:r w:rsidR="00AB648A" w:rsidRPr="00D86420">
        <w:rPr>
          <w:rFonts w:cs="Arial"/>
          <w:bCs w:val="0"/>
          <w:iCs/>
          <w:color w:val="auto"/>
        </w:rPr>
        <w:t xml:space="preserve">Anexo </w:t>
      </w:r>
      <w:r w:rsidR="00D86420" w:rsidRPr="00D86420">
        <w:rPr>
          <w:rFonts w:cs="Arial"/>
          <w:bCs w:val="0"/>
          <w:iCs/>
          <w:color w:val="auto"/>
        </w:rPr>
        <w:t>V</w:t>
      </w:r>
      <w:r w:rsidR="00AB648A" w:rsidRPr="00D86420">
        <w:rPr>
          <w:rFonts w:cs="Arial"/>
          <w:b w:val="0"/>
          <w:iCs/>
          <w:color w:val="auto"/>
        </w:rPr>
        <w:t>,</w:t>
      </w:r>
      <w:r w:rsidRPr="00AB648A">
        <w:rPr>
          <w:rFonts w:cs="Arial"/>
          <w:b w:val="0"/>
          <w:iCs/>
          <w:color w:val="auto"/>
        </w:rPr>
        <w:t xml:space="preserve"> e deverá:</w:t>
      </w:r>
    </w:p>
    <w:p w14:paraId="26F5F07F" w14:textId="77777777" w:rsidR="00AB648A" w:rsidRDefault="007D53CD" w:rsidP="00AB648A">
      <w:pPr>
        <w:pStyle w:val="PargrafodaLista"/>
        <w:numPr>
          <w:ilvl w:val="2"/>
          <w:numId w:val="11"/>
        </w:numPr>
        <w:spacing w:before="120" w:after="120" w:line="276" w:lineRule="auto"/>
        <w:jc w:val="both"/>
        <w:rPr>
          <w:rFonts w:cs="Arial"/>
          <w:iCs/>
          <w:szCs w:val="20"/>
        </w:rPr>
      </w:pPr>
      <w:proofErr w:type="gramStart"/>
      <w:r w:rsidRPr="00AB648A">
        <w:rPr>
          <w:rFonts w:cs="Arial"/>
          <w:iCs/>
          <w:szCs w:val="20"/>
        </w:rPr>
        <w:t>ser</w:t>
      </w:r>
      <w:proofErr w:type="gramEnd"/>
      <w:r w:rsidRPr="00AB648A">
        <w:rPr>
          <w:rFonts w:cs="Arial"/>
          <w:iCs/>
          <w:szCs w:val="20"/>
        </w:rPr>
        <w:t xml:space="preserve"> redigida em língua portuguesa, datilografada ou digitada, em uma via, sem emendas, rasuras, entrelinhas ou ressalvas, devendo a última folha ser assinada e as demais rubricadas pelo licitante ou seu representante legal.</w:t>
      </w:r>
    </w:p>
    <w:p w14:paraId="14956D6F" w14:textId="77777777" w:rsidR="00AB648A" w:rsidRDefault="00AB648A" w:rsidP="00AB648A">
      <w:pPr>
        <w:pStyle w:val="PargrafodaLista"/>
        <w:numPr>
          <w:ilvl w:val="2"/>
          <w:numId w:val="11"/>
        </w:numPr>
        <w:spacing w:before="120" w:after="120" w:line="276" w:lineRule="auto"/>
        <w:jc w:val="both"/>
        <w:rPr>
          <w:rFonts w:cs="Arial"/>
          <w:iCs/>
          <w:szCs w:val="20"/>
        </w:rPr>
      </w:pPr>
      <w:r w:rsidRPr="00AB648A">
        <w:rPr>
          <w:rFonts w:cs="Arial"/>
          <w:iCs/>
          <w:szCs w:val="20"/>
        </w:rPr>
        <w:t>Apresentar a proposta devidamente ajustada ao lance vencedor</w:t>
      </w:r>
      <w:r>
        <w:rPr>
          <w:rFonts w:cs="Arial"/>
          <w:iCs/>
          <w:szCs w:val="20"/>
        </w:rPr>
        <w:t>;</w:t>
      </w:r>
    </w:p>
    <w:p w14:paraId="4AAAD9B0" w14:textId="162E984D" w:rsidR="007D53CD" w:rsidRPr="00AB648A" w:rsidRDefault="007D53CD" w:rsidP="00AB648A">
      <w:pPr>
        <w:pStyle w:val="PargrafodaLista"/>
        <w:numPr>
          <w:ilvl w:val="2"/>
          <w:numId w:val="11"/>
        </w:numPr>
        <w:spacing w:before="120" w:after="120" w:line="276" w:lineRule="auto"/>
        <w:jc w:val="both"/>
        <w:rPr>
          <w:rFonts w:cs="Arial"/>
          <w:iCs/>
          <w:szCs w:val="20"/>
        </w:rPr>
      </w:pPr>
      <w:proofErr w:type="gramStart"/>
      <w:r w:rsidRPr="00AB648A">
        <w:rPr>
          <w:rFonts w:cs="Arial"/>
          <w:iCs/>
          <w:szCs w:val="20"/>
        </w:rPr>
        <w:t>conter</w:t>
      </w:r>
      <w:proofErr w:type="gramEnd"/>
      <w:r w:rsidRPr="00AB648A">
        <w:rPr>
          <w:rFonts w:cs="Arial"/>
          <w:iCs/>
          <w:szCs w:val="20"/>
        </w:rPr>
        <w:t xml:space="preserve"> a indicação do banco, número da conta e agência do licitante</w:t>
      </w:r>
      <w:r w:rsidR="00AD5FE2" w:rsidRPr="00AB648A">
        <w:rPr>
          <w:rFonts w:cs="Arial"/>
          <w:iCs/>
          <w:szCs w:val="20"/>
        </w:rPr>
        <w:t xml:space="preserve"> </w:t>
      </w:r>
      <w:r w:rsidRPr="00AB648A">
        <w:rPr>
          <w:rFonts w:cs="Arial"/>
          <w:iCs/>
          <w:szCs w:val="20"/>
        </w:rPr>
        <w:t xml:space="preserve"> vencedor, para fins de pagamento.</w:t>
      </w:r>
    </w:p>
    <w:p w14:paraId="176E13F3" w14:textId="77777777" w:rsidR="007D53CD" w:rsidRPr="00AB648A" w:rsidRDefault="00592626" w:rsidP="007E5648">
      <w:pPr>
        <w:numPr>
          <w:ilvl w:val="1"/>
          <w:numId w:val="11"/>
        </w:numPr>
        <w:spacing w:before="120" w:after="120" w:line="276" w:lineRule="auto"/>
        <w:ind w:left="425" w:firstLine="0"/>
        <w:jc w:val="both"/>
        <w:rPr>
          <w:rFonts w:cs="Arial"/>
          <w:iCs/>
          <w:szCs w:val="20"/>
        </w:rPr>
      </w:pPr>
      <w:r w:rsidRPr="00AB648A">
        <w:rPr>
          <w:rFonts w:cs="Arial"/>
          <w:iCs/>
          <w:szCs w:val="20"/>
        </w:rPr>
        <w:t xml:space="preserve">  </w:t>
      </w:r>
      <w:r w:rsidRPr="00AB648A">
        <w:rPr>
          <w:rFonts w:cs="Arial"/>
          <w:iCs/>
          <w:szCs w:val="20"/>
        </w:rPr>
        <w:tab/>
      </w:r>
      <w:r w:rsidR="007D53CD" w:rsidRPr="00AB648A">
        <w:rPr>
          <w:rFonts w:cs="Arial"/>
          <w:iCs/>
          <w:szCs w:val="20"/>
        </w:rPr>
        <w:t>A proposta final deverá ser documentada nos autos e será levada em consideração no decorrer da execução do contrato e aplicação de eventual sanção à Contratada, se for o caso.</w:t>
      </w:r>
    </w:p>
    <w:p w14:paraId="6B2A576A" w14:textId="7677D6B6" w:rsidR="0094100B" w:rsidRPr="0094100B" w:rsidRDefault="0094100B" w:rsidP="0094100B">
      <w:pPr>
        <w:numPr>
          <w:ilvl w:val="1"/>
          <w:numId w:val="11"/>
        </w:numPr>
        <w:spacing w:before="120" w:after="120" w:line="276" w:lineRule="auto"/>
        <w:ind w:left="425" w:firstLine="0"/>
        <w:jc w:val="both"/>
        <w:rPr>
          <w:rFonts w:cs="Arial"/>
          <w:szCs w:val="20"/>
        </w:rPr>
      </w:pPr>
      <w:r w:rsidRPr="0094100B">
        <w:rPr>
          <w:rFonts w:cs="Arial"/>
          <w:szCs w:val="20"/>
        </w:rPr>
        <w:t>Todas as especificações do objeto contidas na proposta vinculam a Contratada.</w:t>
      </w:r>
    </w:p>
    <w:p w14:paraId="2C759BA1" w14:textId="5FBC5449" w:rsidR="006A6813" w:rsidRPr="00592626" w:rsidRDefault="390C2635" w:rsidP="007E5648">
      <w:pPr>
        <w:numPr>
          <w:ilvl w:val="1"/>
          <w:numId w:val="11"/>
        </w:numPr>
        <w:spacing w:before="120" w:after="120" w:line="276" w:lineRule="auto"/>
        <w:ind w:left="425" w:firstLine="0"/>
        <w:jc w:val="both"/>
        <w:rPr>
          <w:rFonts w:cs="Arial"/>
          <w:szCs w:val="20"/>
        </w:rPr>
      </w:pPr>
      <w:r w:rsidRPr="00592626">
        <w:rPr>
          <w:rFonts w:cs="Arial"/>
          <w:szCs w:val="20"/>
        </w:rPr>
        <w:t>Os preços deverão ser expressos em moeda corrente nacional, o valor unitário em algarismos e o valor global em algarismos e por extenso (art. 5º da Lei nº 8.666/93).</w:t>
      </w:r>
    </w:p>
    <w:p w14:paraId="36E03C5E" w14:textId="77777777" w:rsidR="006A6813" w:rsidRPr="00592626" w:rsidRDefault="006A6813" w:rsidP="007E5648">
      <w:pPr>
        <w:numPr>
          <w:ilvl w:val="2"/>
          <w:numId w:val="11"/>
        </w:numPr>
        <w:spacing w:before="120" w:after="120" w:line="276" w:lineRule="auto"/>
        <w:jc w:val="both"/>
        <w:rPr>
          <w:rFonts w:cs="Arial"/>
          <w:szCs w:val="20"/>
        </w:rPr>
      </w:pPr>
      <w:r w:rsidRPr="00592626">
        <w:rPr>
          <w:rFonts w:cs="Arial"/>
          <w:szCs w:val="20"/>
        </w:rPr>
        <w:lastRenderedPageBreak/>
        <w:t>Ocorrendo divergência entre os preços unitários e o preço global, prevalecerão os primeiros; no caso de divergência entre os valores numéricos e os valores expressos por extenso, prevalecerão estes últimos.</w:t>
      </w:r>
    </w:p>
    <w:p w14:paraId="5378A38F" w14:textId="77777777" w:rsidR="006A6813" w:rsidRPr="001D6554" w:rsidRDefault="00592626" w:rsidP="007E5648">
      <w:pPr>
        <w:numPr>
          <w:ilvl w:val="1"/>
          <w:numId w:val="11"/>
        </w:numPr>
        <w:spacing w:before="120" w:after="120" w:line="276" w:lineRule="auto"/>
        <w:ind w:left="425" w:firstLine="0"/>
        <w:jc w:val="both"/>
        <w:rPr>
          <w:rFonts w:cs="Arial"/>
          <w:szCs w:val="20"/>
        </w:rPr>
      </w:pPr>
      <w:r w:rsidRPr="00592626">
        <w:rPr>
          <w:rFonts w:cs="Arial"/>
          <w:szCs w:val="20"/>
        </w:rPr>
        <w:t xml:space="preserve"> </w:t>
      </w:r>
      <w:r w:rsidRPr="00592626">
        <w:rPr>
          <w:rFonts w:cs="Arial"/>
          <w:szCs w:val="20"/>
        </w:rPr>
        <w:tab/>
      </w:r>
      <w:r w:rsidR="006A6813" w:rsidRPr="00592626">
        <w:rPr>
          <w:rFonts w:cs="Arial"/>
          <w:szCs w:val="20"/>
        </w:rPr>
        <w:t xml:space="preserve">A oferta deverá ser firme e precisa, limitada, rigorosamente, ao objeto deste Edital, sem conter alternativas de preço ou de qualquer outra condição que induza o julgamento a mais de um resultado, </w:t>
      </w:r>
      <w:proofErr w:type="gramStart"/>
      <w:r w:rsidR="006A6813" w:rsidRPr="00592626">
        <w:rPr>
          <w:rFonts w:cs="Arial"/>
          <w:szCs w:val="20"/>
        </w:rPr>
        <w:t>sob pena</w:t>
      </w:r>
      <w:proofErr w:type="gramEnd"/>
      <w:r w:rsidR="006A6813" w:rsidRPr="00592626">
        <w:rPr>
          <w:rFonts w:cs="Arial"/>
          <w:szCs w:val="20"/>
        </w:rPr>
        <w:t xml:space="preserve"> de </w:t>
      </w:r>
      <w:r w:rsidR="006A6813" w:rsidRPr="001D6554">
        <w:rPr>
          <w:rFonts w:cs="Arial"/>
          <w:szCs w:val="20"/>
        </w:rPr>
        <w:t>desclassificação.</w:t>
      </w:r>
    </w:p>
    <w:p w14:paraId="562794BE" w14:textId="4638173E" w:rsidR="006A6813" w:rsidRPr="001D6554" w:rsidRDefault="00592626" w:rsidP="00D9320A">
      <w:pPr>
        <w:numPr>
          <w:ilvl w:val="1"/>
          <w:numId w:val="11"/>
        </w:numPr>
        <w:spacing w:before="120" w:after="120" w:line="276" w:lineRule="auto"/>
        <w:ind w:left="425" w:firstLine="0"/>
        <w:jc w:val="both"/>
        <w:rPr>
          <w:rFonts w:cs="Arial"/>
          <w:szCs w:val="20"/>
        </w:rPr>
      </w:pPr>
      <w:r w:rsidRPr="001D6554">
        <w:rPr>
          <w:rFonts w:cs="Arial"/>
          <w:szCs w:val="20"/>
        </w:rPr>
        <w:t xml:space="preserve"> </w:t>
      </w:r>
      <w:r w:rsidRPr="001D6554">
        <w:rPr>
          <w:rFonts w:cs="Arial"/>
          <w:szCs w:val="20"/>
        </w:rPr>
        <w:tab/>
      </w:r>
      <w:r w:rsidR="006A6813" w:rsidRPr="001D6554">
        <w:rPr>
          <w:rFonts w:cs="Arial"/>
          <w:szCs w:val="20"/>
        </w:rPr>
        <w:t xml:space="preserve">A </w:t>
      </w:r>
      <w:r w:rsidR="006A6813" w:rsidRPr="00D9320A">
        <w:t>proposta</w:t>
      </w:r>
      <w:r w:rsidR="006A6813" w:rsidRPr="001D6554">
        <w:rPr>
          <w:rFonts w:cs="Arial"/>
          <w:szCs w:val="20"/>
        </w:rPr>
        <w:t xml:space="preserve"> deverá obedecer aos termos deste Edital e seus Anexos, não sendo considerada aquela que não corresponda às especificações ali contidas ou que estabeleça vínculo à proposta de outro licitante.</w:t>
      </w:r>
    </w:p>
    <w:p w14:paraId="70E079D1" w14:textId="6C751FE7" w:rsidR="00C22DD5" w:rsidRPr="001D6554" w:rsidRDefault="00C22DD5" w:rsidP="007E5648">
      <w:pPr>
        <w:numPr>
          <w:ilvl w:val="1"/>
          <w:numId w:val="11"/>
        </w:numPr>
        <w:spacing w:before="120" w:after="120" w:line="276" w:lineRule="auto"/>
        <w:ind w:left="709"/>
        <w:jc w:val="both"/>
        <w:rPr>
          <w:rFonts w:cs="Arial"/>
          <w:szCs w:val="20"/>
        </w:rPr>
      </w:pPr>
      <w:r w:rsidRPr="001D6554">
        <w:rPr>
          <w:rFonts w:cs="Arial"/>
          <w:color w:val="000000"/>
          <w:szCs w:val="20"/>
        </w:rPr>
        <w:t>As propostas que contenham a descrição do objeto, o valor e os documentos complementares estarão disponíveis na internet, após a homologação.</w:t>
      </w:r>
    </w:p>
    <w:p w14:paraId="47821729" w14:textId="77777777" w:rsidR="000F104D" w:rsidRPr="001D6554" w:rsidRDefault="000F104D" w:rsidP="007E5648">
      <w:pPr>
        <w:pStyle w:val="Nivel01"/>
        <w:numPr>
          <w:ilvl w:val="0"/>
          <w:numId w:val="11"/>
        </w:numPr>
        <w:rPr>
          <w:rFonts w:cs="Arial"/>
          <w:lang w:eastAsia="en-US"/>
        </w:rPr>
      </w:pPr>
      <w:r w:rsidRPr="001D6554">
        <w:rPr>
          <w:rFonts w:cs="Arial"/>
          <w:lang w:eastAsia="en-US"/>
        </w:rPr>
        <w:t xml:space="preserve">DOS </w:t>
      </w:r>
      <w:r w:rsidRPr="001D6554">
        <w:rPr>
          <w:rFonts w:cs="Arial"/>
        </w:rPr>
        <w:t>RECURSOS</w:t>
      </w:r>
    </w:p>
    <w:p w14:paraId="64BF6D70" w14:textId="7747D727" w:rsidR="000F104D" w:rsidRPr="002E40C5" w:rsidRDefault="00DC44D6" w:rsidP="007E5648">
      <w:pPr>
        <w:numPr>
          <w:ilvl w:val="1"/>
          <w:numId w:val="11"/>
        </w:numPr>
        <w:spacing w:before="120" w:after="120" w:line="276" w:lineRule="auto"/>
        <w:ind w:left="425" w:firstLine="0"/>
        <w:jc w:val="both"/>
        <w:rPr>
          <w:rFonts w:cs="Arial"/>
          <w:color w:val="000000"/>
          <w:szCs w:val="20"/>
        </w:rPr>
      </w:pPr>
      <w:r w:rsidRPr="002E2074">
        <w:rPr>
          <w:rFonts w:cs="Arial"/>
          <w:color w:val="000000"/>
          <w:szCs w:val="20"/>
          <w:lang w:eastAsia="en-US"/>
        </w:rPr>
        <w:t>Declarado</w:t>
      </w:r>
      <w:r w:rsidR="000F104D" w:rsidRPr="002E40C5">
        <w:rPr>
          <w:rFonts w:cs="Arial"/>
          <w:color w:val="000000"/>
          <w:szCs w:val="20"/>
          <w:lang w:eastAsia="en-US"/>
        </w:rPr>
        <w:t xml:space="preserve"> o vencedor e</w:t>
      </w:r>
      <w:r w:rsidR="00170B2F">
        <w:rPr>
          <w:rFonts w:cs="Arial"/>
          <w:color w:val="000000"/>
          <w:szCs w:val="20"/>
          <w:lang w:eastAsia="en-US"/>
        </w:rPr>
        <w:t xml:space="preserve"> </w:t>
      </w:r>
      <w:r w:rsidR="000F104D" w:rsidRPr="002E40C5">
        <w:rPr>
          <w:rFonts w:cs="Arial"/>
          <w:color w:val="000000"/>
          <w:szCs w:val="20"/>
          <w:lang w:eastAsia="en-US"/>
        </w:rPr>
        <w:t>decorr</w:t>
      </w:r>
      <w:r w:rsidR="000F104D" w:rsidRPr="002E40C5">
        <w:rPr>
          <w:rFonts w:cs="Arial"/>
          <w:color w:val="000000"/>
          <w:szCs w:val="20"/>
        </w:rPr>
        <w:t xml:space="preserve">ida a </w:t>
      </w:r>
      <w:r w:rsidR="000F104D"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000F104D" w:rsidRPr="00F4749C">
        <w:rPr>
          <w:rFonts w:cs="Arial"/>
          <w:color w:val="000000"/>
          <w:szCs w:val="20"/>
          <w:lang w:eastAsia="en-US"/>
        </w:rPr>
        <w:t xml:space="preserve"> </w:t>
      </w:r>
      <w:r w:rsidRPr="002E2074">
        <w:rPr>
          <w:rFonts w:cs="Arial"/>
          <w:color w:val="000000"/>
          <w:szCs w:val="20"/>
          <w:lang w:eastAsia="en-US"/>
        </w:rPr>
        <w:t>da licitante qualificada como</w:t>
      </w:r>
      <w:r w:rsidR="000F104D" w:rsidRPr="002E40C5">
        <w:rPr>
          <w:rFonts w:cs="Arial"/>
          <w:color w:val="000000"/>
          <w:szCs w:val="20"/>
          <w:lang w:eastAsia="en-US"/>
        </w:rPr>
        <w:t xml:space="preserve"> microempresa ou empresa de pequeno porte, se for o caso, </w:t>
      </w:r>
      <w:r w:rsidRPr="002E2074">
        <w:rPr>
          <w:rFonts w:cs="Arial"/>
          <w:color w:val="000000"/>
          <w:szCs w:val="20"/>
          <w:lang w:eastAsia="en-US"/>
        </w:rPr>
        <w:t>será concedido</w:t>
      </w:r>
      <w:r w:rsidR="000F104D" w:rsidRPr="002E40C5">
        <w:rPr>
          <w:rFonts w:cs="Arial"/>
          <w:color w:val="000000"/>
          <w:szCs w:val="20"/>
          <w:lang w:eastAsia="en-US"/>
        </w:rPr>
        <w:t xml:space="preserve"> o </w:t>
      </w:r>
      <w:r w:rsidR="000F104D" w:rsidRPr="002E40C5">
        <w:rPr>
          <w:rFonts w:cs="Arial"/>
          <w:color w:val="000000"/>
          <w:szCs w:val="20"/>
        </w:rPr>
        <w:t xml:space="preserve">prazo de no mínimo </w:t>
      </w:r>
      <w:r w:rsidR="001A4748" w:rsidRPr="002E40C5">
        <w:rPr>
          <w:rFonts w:cs="Arial"/>
          <w:color w:val="000000"/>
          <w:szCs w:val="20"/>
        </w:rPr>
        <w:t>trinta</w:t>
      </w:r>
      <w:r w:rsidR="000F104D" w:rsidRPr="002E40C5">
        <w:rPr>
          <w:rFonts w:cs="Arial"/>
          <w:color w:val="000000"/>
          <w:szCs w:val="20"/>
        </w:rPr>
        <w:t xml:space="preserve"> minutos, para que qualquer licitante manifeste a intenção de recorrer, de forma motivada, isto é, indicando contra </w:t>
      </w:r>
      <w:proofErr w:type="gramStart"/>
      <w:r w:rsidRPr="002E2074">
        <w:rPr>
          <w:rFonts w:cs="Arial"/>
          <w:color w:val="000000"/>
          <w:szCs w:val="20"/>
        </w:rPr>
        <w:t>qual(</w:t>
      </w:r>
      <w:proofErr w:type="spellStart"/>
      <w:proofErr w:type="gramEnd"/>
      <w:r w:rsidRPr="002E2074">
        <w:rPr>
          <w:rFonts w:cs="Arial"/>
          <w:color w:val="000000"/>
          <w:szCs w:val="20"/>
        </w:rPr>
        <w:t>is</w:t>
      </w:r>
      <w:proofErr w:type="spellEnd"/>
      <w:r w:rsidRPr="002E2074">
        <w:rPr>
          <w:rFonts w:cs="Arial"/>
          <w:color w:val="000000"/>
          <w:szCs w:val="20"/>
        </w:rPr>
        <w:t>) decisão(</w:t>
      </w:r>
      <w:proofErr w:type="spellStart"/>
      <w:r w:rsidRPr="002E2074">
        <w:rPr>
          <w:rFonts w:cs="Arial"/>
          <w:color w:val="000000"/>
          <w:szCs w:val="20"/>
        </w:rPr>
        <w:t>ões</w:t>
      </w:r>
      <w:proofErr w:type="spellEnd"/>
      <w:r w:rsidRPr="002E2074">
        <w:rPr>
          <w:rFonts w:cs="Arial"/>
          <w:color w:val="000000"/>
          <w:szCs w:val="20"/>
        </w:rPr>
        <w:t>)</w:t>
      </w:r>
      <w:r w:rsidR="000F104D" w:rsidRPr="002E40C5">
        <w:rPr>
          <w:rFonts w:cs="Arial"/>
          <w:color w:val="000000"/>
          <w:szCs w:val="20"/>
        </w:rPr>
        <w:t xml:space="preserve"> pretende recorrer e por quais motivos, em campo próprio do sistema.</w:t>
      </w:r>
    </w:p>
    <w:p w14:paraId="1ED650F5"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1EEC96BB"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6264773A"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433ED498"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1DFB0863"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427D88E5" w14:textId="77777777" w:rsidR="00DF73BB" w:rsidRPr="002E40C5" w:rsidRDefault="00DF73BB" w:rsidP="007E5648">
      <w:pPr>
        <w:pStyle w:val="Nivel01"/>
        <w:numPr>
          <w:ilvl w:val="0"/>
          <w:numId w:val="11"/>
        </w:numPr>
        <w:rPr>
          <w:rFonts w:cs="Arial"/>
        </w:rPr>
      </w:pPr>
      <w:r w:rsidRPr="002E40C5">
        <w:rPr>
          <w:rFonts w:cs="Arial"/>
          <w:lang w:eastAsia="en-US"/>
        </w:rPr>
        <w:t>DA REABERTURA DA SESSÃO PÚBLICA</w:t>
      </w:r>
    </w:p>
    <w:p w14:paraId="64F9853E" w14:textId="77777777" w:rsidR="00DF73BB" w:rsidRPr="002E40C5" w:rsidRDefault="00DF73BB" w:rsidP="007E5648">
      <w:pPr>
        <w:pStyle w:val="Nivel01"/>
        <w:keepNext w:val="0"/>
        <w:keepLines w:val="0"/>
        <w:numPr>
          <w:ilvl w:val="1"/>
          <w:numId w:val="11"/>
        </w:numPr>
        <w:tabs>
          <w:tab w:val="left" w:pos="567"/>
        </w:tabs>
        <w:spacing w:before="120"/>
        <w:ind w:right="0"/>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53798360" w14:textId="77777777"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D9320A">
      <w:pPr>
        <w:pStyle w:val="Nivel01"/>
        <w:keepNext w:val="0"/>
        <w:keepLines w:val="0"/>
        <w:numPr>
          <w:ilvl w:val="2"/>
          <w:numId w:val="11"/>
        </w:numPr>
        <w:tabs>
          <w:tab w:val="left" w:pos="567"/>
        </w:tabs>
        <w:spacing w:before="120"/>
        <w:ind w:left="1134" w:right="0"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7AA9B572" w14:textId="77777777" w:rsidR="00DF73BB" w:rsidRPr="002E40C5" w:rsidRDefault="00DF73BB" w:rsidP="007E5648">
      <w:pPr>
        <w:pStyle w:val="Nivel01"/>
        <w:keepNext w:val="0"/>
        <w:keepLines w:val="0"/>
        <w:numPr>
          <w:ilvl w:val="1"/>
          <w:numId w:val="11"/>
        </w:numPr>
        <w:tabs>
          <w:tab w:val="left" w:pos="567"/>
        </w:tabs>
        <w:spacing w:before="120"/>
        <w:ind w:left="425" w:right="0" w:firstLine="0"/>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5BA2C455" w14:textId="16F58B05"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A convocação se dará por meio</w:t>
      </w:r>
      <w:r w:rsidR="00CE7B1F">
        <w:rPr>
          <w:rFonts w:eastAsiaTheme="minorEastAsia" w:cs="Arial"/>
          <w:b w:val="0"/>
          <w:bCs w:val="0"/>
          <w:color w:val="auto"/>
        </w:rPr>
        <w:t xml:space="preserve"> do sistema eletrônico (“chat”) ou</w:t>
      </w:r>
      <w:r w:rsidRPr="002E40C5">
        <w:rPr>
          <w:rFonts w:eastAsiaTheme="minorEastAsia" w:cs="Arial"/>
          <w:b w:val="0"/>
          <w:bCs w:val="0"/>
          <w:color w:val="auto"/>
        </w:rPr>
        <w:t xml:space="preserve"> e-mail de acordo com a fase do procedimento licitatório.</w:t>
      </w:r>
    </w:p>
    <w:p w14:paraId="0E52DCB4" w14:textId="31DD3596" w:rsidR="00281E5E" w:rsidRPr="00592626"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592626">
        <w:rPr>
          <w:rFonts w:eastAsiaTheme="minorEastAsia" w:cs="Arial"/>
          <w:b w:val="0"/>
          <w:bCs w:val="0"/>
          <w:color w:val="auto"/>
        </w:rPr>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1BE9A77B" w14:textId="77777777" w:rsidR="000F104D" w:rsidRPr="002E40C5" w:rsidRDefault="000F104D" w:rsidP="007E5648">
      <w:pPr>
        <w:pStyle w:val="Nivel01"/>
        <w:numPr>
          <w:ilvl w:val="0"/>
          <w:numId w:val="11"/>
        </w:numPr>
        <w:rPr>
          <w:rFonts w:cs="Arial"/>
        </w:rPr>
      </w:pPr>
      <w:r w:rsidRPr="002E40C5">
        <w:rPr>
          <w:rFonts w:cs="Arial"/>
        </w:rPr>
        <w:t>DA ADJUDICAÇÃO E HOMOLOGAÇÃO</w:t>
      </w:r>
    </w:p>
    <w:p w14:paraId="6DCAD519"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195E21DC" w14:textId="77777777" w:rsidR="00B210D6" w:rsidRPr="00592626" w:rsidRDefault="000F104D" w:rsidP="007E5648">
      <w:pPr>
        <w:numPr>
          <w:ilvl w:val="1"/>
          <w:numId w:val="11"/>
        </w:numPr>
        <w:spacing w:before="120" w:after="120" w:line="276" w:lineRule="auto"/>
        <w:ind w:left="425"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4B45BF7A" w14:textId="77777777" w:rsidR="003D7BC9" w:rsidRDefault="003D7BC9" w:rsidP="007E5648">
      <w:pPr>
        <w:pStyle w:val="Nivel01"/>
        <w:numPr>
          <w:ilvl w:val="0"/>
          <w:numId w:val="11"/>
        </w:numPr>
        <w:rPr>
          <w:rFonts w:cs="Arial"/>
        </w:rPr>
      </w:pPr>
      <w:r>
        <w:rPr>
          <w:rFonts w:cs="Arial"/>
        </w:rPr>
        <w:t>DA GARANTIA DE EXECUÇÃO</w:t>
      </w:r>
    </w:p>
    <w:p w14:paraId="4DCF7AE5" w14:textId="77777777" w:rsidR="003D7BC9" w:rsidRPr="00C63401" w:rsidRDefault="003D7BC9" w:rsidP="007E5648">
      <w:pPr>
        <w:numPr>
          <w:ilvl w:val="1"/>
          <w:numId w:val="11"/>
        </w:numPr>
        <w:spacing w:before="120" w:after="120" w:line="276" w:lineRule="auto"/>
        <w:ind w:left="425" w:firstLine="0"/>
        <w:jc w:val="both"/>
        <w:rPr>
          <w:rFonts w:cs="Arial"/>
          <w:color w:val="000000"/>
          <w:szCs w:val="20"/>
        </w:rPr>
      </w:pPr>
      <w:r w:rsidRPr="00C63401">
        <w:rPr>
          <w:rFonts w:cs="Arial"/>
          <w:color w:val="000000"/>
          <w:szCs w:val="20"/>
        </w:rPr>
        <w:t>Não haverá exigência de garantia de execução para a presente contratação</w:t>
      </w:r>
      <w:r w:rsidR="000229B1" w:rsidRPr="00C63401">
        <w:rPr>
          <w:rFonts w:cs="Arial"/>
          <w:color w:val="000000"/>
          <w:szCs w:val="20"/>
        </w:rPr>
        <w:t>.</w:t>
      </w:r>
    </w:p>
    <w:p w14:paraId="5D7A8416" w14:textId="77777777" w:rsidR="00080710" w:rsidRPr="00C63401" w:rsidRDefault="00080710" w:rsidP="007E5648">
      <w:pPr>
        <w:pStyle w:val="Nivel10"/>
        <w:numPr>
          <w:ilvl w:val="0"/>
          <w:numId w:val="8"/>
        </w:numPr>
        <w:spacing w:after="120"/>
        <w:rPr>
          <w:iCs/>
          <w:color w:val="auto"/>
        </w:rPr>
      </w:pPr>
      <w:r w:rsidRPr="00C63401">
        <w:rPr>
          <w:iCs/>
          <w:color w:val="auto"/>
        </w:rPr>
        <w:t>DA ATA DE REGISTRO DE PREÇOS</w:t>
      </w:r>
    </w:p>
    <w:p w14:paraId="2E7220E9" w14:textId="46C3B0E4" w:rsidR="00080710" w:rsidRPr="00C63401" w:rsidRDefault="00080710" w:rsidP="007E5648">
      <w:pPr>
        <w:numPr>
          <w:ilvl w:val="1"/>
          <w:numId w:val="8"/>
        </w:numPr>
        <w:spacing w:before="120" w:after="120" w:line="276" w:lineRule="auto"/>
        <w:jc w:val="both"/>
        <w:rPr>
          <w:rFonts w:cs="Times New Roman"/>
          <w:iCs/>
          <w:szCs w:val="20"/>
        </w:rPr>
      </w:pPr>
      <w:r w:rsidRPr="00C63401">
        <w:rPr>
          <w:iCs/>
          <w:szCs w:val="20"/>
        </w:rPr>
        <w:t xml:space="preserve">Homologado o resultado da licitação, </w:t>
      </w:r>
      <w:r w:rsidRPr="00C63401">
        <w:rPr>
          <w:rFonts w:cs="Times New Roman"/>
          <w:iCs/>
          <w:szCs w:val="20"/>
        </w:rPr>
        <w:t xml:space="preserve">terá o adjudicatário o prazo de </w:t>
      </w:r>
      <w:proofErr w:type="gramStart"/>
      <w:r w:rsidR="00D4493E">
        <w:rPr>
          <w:rFonts w:cs="Times New Roman"/>
          <w:iCs/>
          <w:szCs w:val="20"/>
        </w:rPr>
        <w:t>5</w:t>
      </w:r>
      <w:proofErr w:type="gramEnd"/>
      <w:r w:rsidR="00D4493E">
        <w:rPr>
          <w:rFonts w:cs="Times New Roman"/>
          <w:iCs/>
          <w:szCs w:val="20"/>
        </w:rPr>
        <w:t xml:space="preserve"> (cinco)</w:t>
      </w:r>
      <w:r w:rsidRPr="00C63401">
        <w:rPr>
          <w:rFonts w:cs="Times New Roman"/>
          <w:iCs/>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14:paraId="6B654490" w14:textId="7BE61502" w:rsidR="00080710" w:rsidRPr="00C63401" w:rsidRDefault="00080710" w:rsidP="007E5648">
      <w:pPr>
        <w:numPr>
          <w:ilvl w:val="1"/>
          <w:numId w:val="8"/>
        </w:numPr>
        <w:spacing w:before="120" w:after="120" w:line="276" w:lineRule="auto"/>
        <w:jc w:val="both"/>
        <w:rPr>
          <w:rFonts w:cs="Times New Roman"/>
          <w:iCs/>
          <w:szCs w:val="20"/>
        </w:rPr>
      </w:pPr>
      <w:r w:rsidRPr="00C63401">
        <w:rPr>
          <w:rFonts w:cs="Times New Roman"/>
          <w:iCs/>
          <w:szCs w:val="20"/>
        </w:rPr>
        <w:t xml:space="preserve">Alternativamente à convocação para comparecer perante o órgão ou entidade para a assinatura da Ata de Registro de Preços, a Administração poderá encaminhá-la para assinatura, </w:t>
      </w:r>
      <w:r w:rsidRPr="00C63401">
        <w:rPr>
          <w:rFonts w:cs="Times New Roman"/>
          <w:bCs/>
          <w:iCs/>
          <w:szCs w:val="20"/>
        </w:rPr>
        <w:t xml:space="preserve">mediante correspondência postal com aviso de recebimento (AR) ou meio eletrônico, para que seja assinada e devolvida no prazo de </w:t>
      </w:r>
      <w:proofErr w:type="gramStart"/>
      <w:r w:rsidR="00D4493E">
        <w:rPr>
          <w:rFonts w:cs="Times New Roman"/>
          <w:bCs/>
          <w:iCs/>
          <w:szCs w:val="20"/>
        </w:rPr>
        <w:t>5</w:t>
      </w:r>
      <w:proofErr w:type="gramEnd"/>
      <w:r w:rsidR="00D4493E">
        <w:rPr>
          <w:rFonts w:cs="Times New Roman"/>
          <w:bCs/>
          <w:iCs/>
          <w:szCs w:val="20"/>
        </w:rPr>
        <w:t xml:space="preserve"> (cinco)</w:t>
      </w:r>
      <w:r w:rsidRPr="00C63401">
        <w:rPr>
          <w:rFonts w:cs="Times New Roman"/>
          <w:bCs/>
          <w:iCs/>
          <w:szCs w:val="20"/>
        </w:rPr>
        <w:t xml:space="preserve"> dias, a contar da data de seu recebimento.</w:t>
      </w:r>
    </w:p>
    <w:p w14:paraId="66F7C8CF" w14:textId="77777777" w:rsidR="00080710" w:rsidRPr="00C63401" w:rsidRDefault="00080710" w:rsidP="007E5648">
      <w:pPr>
        <w:numPr>
          <w:ilvl w:val="1"/>
          <w:numId w:val="8"/>
        </w:numPr>
        <w:spacing w:before="120" w:after="120" w:line="276" w:lineRule="auto"/>
        <w:jc w:val="both"/>
        <w:rPr>
          <w:rFonts w:cs="Times New Roman"/>
          <w:b/>
          <w:iCs/>
          <w:szCs w:val="20"/>
        </w:rPr>
      </w:pPr>
      <w:r w:rsidRPr="00C63401">
        <w:rPr>
          <w:iCs/>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ADF9BA5" w14:textId="77777777" w:rsidR="00080710" w:rsidRPr="00C63401" w:rsidRDefault="00080710" w:rsidP="007E5648">
      <w:pPr>
        <w:numPr>
          <w:ilvl w:val="1"/>
          <w:numId w:val="8"/>
        </w:numPr>
        <w:spacing w:before="120" w:after="120" w:line="276" w:lineRule="auto"/>
        <w:jc w:val="both"/>
        <w:rPr>
          <w:rFonts w:cs="Times New Roman"/>
          <w:b/>
          <w:iCs/>
          <w:szCs w:val="20"/>
        </w:rPr>
      </w:pPr>
      <w:r w:rsidRPr="00C63401">
        <w:rPr>
          <w:iCs/>
          <w:szCs w:val="20"/>
        </w:rPr>
        <w:lastRenderedPageBreak/>
        <w:t xml:space="preserve">Serão formalizadas tantas Atas de Registro de Preços quanto necessárias para o registro de todos os itens constantes no Termo de Referência, com a indicação do licitante vencedor, a descrição do(s) </w:t>
      </w:r>
      <w:proofErr w:type="gramStart"/>
      <w:r w:rsidRPr="00C63401">
        <w:rPr>
          <w:iCs/>
          <w:szCs w:val="20"/>
        </w:rPr>
        <w:t>item(</w:t>
      </w:r>
      <w:proofErr w:type="spellStart"/>
      <w:proofErr w:type="gramEnd"/>
      <w:r w:rsidRPr="00C63401">
        <w:rPr>
          <w:iCs/>
          <w:szCs w:val="20"/>
        </w:rPr>
        <w:t>ns</w:t>
      </w:r>
      <w:proofErr w:type="spellEnd"/>
      <w:r w:rsidRPr="00C63401">
        <w:rPr>
          <w:iCs/>
          <w:szCs w:val="20"/>
        </w:rPr>
        <w:t>), as respectivas quantidades, preços registrados e demais condições.</w:t>
      </w:r>
    </w:p>
    <w:p w14:paraId="7F62D8BD" w14:textId="56295538" w:rsidR="00080710" w:rsidRPr="00C63401" w:rsidRDefault="00080710" w:rsidP="007E5648">
      <w:pPr>
        <w:numPr>
          <w:ilvl w:val="2"/>
          <w:numId w:val="8"/>
        </w:numPr>
        <w:spacing w:before="120" w:after="120" w:line="276" w:lineRule="auto"/>
        <w:jc w:val="both"/>
        <w:rPr>
          <w:rFonts w:cs="Times New Roman"/>
          <w:iCs/>
          <w:szCs w:val="20"/>
        </w:rPr>
      </w:pPr>
      <w:r w:rsidRPr="00C63401">
        <w:rPr>
          <w:rFonts w:cs="Times New Roman"/>
          <w:iCs/>
          <w:szCs w:val="20"/>
        </w:rPr>
        <w:t>Será incluído na ata, sob a forma de anexo, o registro dos licitantes que aceitarem cotar os bens ou serviços com preços iguais aos do licitante vencedor na sequênc</w:t>
      </w:r>
      <w:r w:rsidR="00CE7B1F" w:rsidRPr="00C63401">
        <w:rPr>
          <w:rFonts w:cs="Times New Roman"/>
          <w:iCs/>
          <w:szCs w:val="20"/>
        </w:rPr>
        <w:t>ia da classificação do certame.</w:t>
      </w:r>
    </w:p>
    <w:p w14:paraId="3E42D68F" w14:textId="19DAB230" w:rsidR="000F104D" w:rsidRPr="002E40C5" w:rsidRDefault="000F104D" w:rsidP="007E5648">
      <w:pPr>
        <w:pStyle w:val="Nivel01"/>
        <w:numPr>
          <w:ilvl w:val="0"/>
          <w:numId w:val="8"/>
        </w:numPr>
        <w:rPr>
          <w:rFonts w:cs="Arial"/>
        </w:rPr>
      </w:pPr>
      <w:r w:rsidRPr="002E40C5">
        <w:rPr>
          <w:rFonts w:cs="Arial"/>
        </w:rPr>
        <w:t>DO TERMO DE CONTRATO</w:t>
      </w:r>
      <w:r w:rsidR="0094100B">
        <w:rPr>
          <w:rFonts w:cs="Arial"/>
        </w:rPr>
        <w:t xml:space="preserve"> </w:t>
      </w:r>
      <w:r w:rsidR="00B660B9">
        <w:rPr>
          <w:rFonts w:cs="Arial"/>
        </w:rPr>
        <w:t>OU INSTRUMENTO EQUIVALENTE</w:t>
      </w:r>
    </w:p>
    <w:p w14:paraId="70DBC2B2" w14:textId="58BDAEFC" w:rsidR="000229B1" w:rsidRPr="00D27859" w:rsidRDefault="00D27859" w:rsidP="00D4493E">
      <w:pPr>
        <w:numPr>
          <w:ilvl w:val="1"/>
          <w:numId w:val="8"/>
        </w:numPr>
        <w:spacing w:before="120" w:after="120" w:line="276" w:lineRule="auto"/>
        <w:ind w:left="425" w:firstLine="0"/>
        <w:jc w:val="both"/>
        <w:rPr>
          <w:rFonts w:eastAsia="Arial"/>
          <w:color w:val="000000"/>
        </w:rPr>
      </w:pPr>
      <w:r w:rsidRPr="00D27859">
        <w:rPr>
          <w:rFonts w:eastAsia="Arial"/>
          <w:color w:val="000000"/>
        </w:rPr>
        <w:t xml:space="preserve">Após a homologação da licitação, em sendo realizada a contratação, será </w:t>
      </w:r>
      <w:proofErr w:type="gramStart"/>
      <w:r w:rsidRPr="00D27859">
        <w:rPr>
          <w:rFonts w:eastAsia="Arial"/>
          <w:color w:val="000000"/>
        </w:rPr>
        <w:t>firmado</w:t>
      </w:r>
      <w:proofErr w:type="gramEnd"/>
      <w:r w:rsidRPr="00D27859">
        <w:rPr>
          <w:rFonts w:eastAsia="Arial"/>
          <w:color w:val="000000"/>
        </w:rPr>
        <w:t xml:space="preserve"> Termo de Contrato</w:t>
      </w:r>
      <w:r w:rsidR="00D4493E">
        <w:rPr>
          <w:rFonts w:eastAsia="Arial"/>
          <w:color w:val="000000"/>
        </w:rPr>
        <w:t>.</w:t>
      </w:r>
    </w:p>
    <w:p w14:paraId="39C91915" w14:textId="466BB63A"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O adjudicatário terá o prazo de</w:t>
      </w:r>
      <w:r w:rsidR="00D4493E">
        <w:rPr>
          <w:rFonts w:eastAsia="Arial"/>
          <w:color w:val="000000"/>
        </w:rPr>
        <w:t xml:space="preserve"> </w:t>
      </w:r>
      <w:proofErr w:type="gramStart"/>
      <w:r w:rsidR="00D4493E">
        <w:rPr>
          <w:rFonts w:eastAsia="Arial"/>
          <w:color w:val="000000"/>
        </w:rPr>
        <w:t>5</w:t>
      </w:r>
      <w:proofErr w:type="gramEnd"/>
      <w:r w:rsidR="00D4493E">
        <w:rPr>
          <w:rFonts w:eastAsia="Arial"/>
          <w:color w:val="000000"/>
        </w:rPr>
        <w:t xml:space="preserve"> (cinco)</w:t>
      </w:r>
      <w:r w:rsidRPr="00D27859">
        <w:rPr>
          <w:rFonts w:eastAsia="Arial"/>
          <w:color w:val="000000"/>
        </w:rPr>
        <w:t xml:space="preserve"> dias úteis, contados a partir da data de sua convocação, para </w:t>
      </w:r>
      <w:r w:rsidRPr="00D4493E">
        <w:rPr>
          <w:rFonts w:eastAsia="Arial"/>
        </w:rPr>
        <w:t xml:space="preserve">assinar o Termo de Contrato, </w:t>
      </w:r>
      <w:r w:rsidRPr="00D27859">
        <w:rPr>
          <w:rFonts w:eastAsia="Arial"/>
          <w:color w:val="000000"/>
        </w:rPr>
        <w:t xml:space="preserve">sob pena de decair do direito à contratação, sem prejuízo das sanções previstas neste Edital. </w:t>
      </w:r>
    </w:p>
    <w:p w14:paraId="72D3FC30" w14:textId="0B31B6F3" w:rsidR="00D27859" w:rsidRPr="00D4493E" w:rsidRDefault="00D27859" w:rsidP="007E5648">
      <w:pPr>
        <w:numPr>
          <w:ilvl w:val="2"/>
          <w:numId w:val="8"/>
        </w:numPr>
        <w:spacing w:before="120" w:after="120" w:line="276" w:lineRule="auto"/>
        <w:jc w:val="both"/>
        <w:rPr>
          <w:rFonts w:eastAsia="Arial"/>
          <w:color w:val="000000"/>
        </w:rPr>
      </w:pPr>
      <w:r w:rsidRPr="00D4493E">
        <w:rPr>
          <w:rFonts w:eastAsia="Arial"/>
          <w:color w:val="000000"/>
        </w:rPr>
        <w:t>Alternativamente à convocação para comparecer perante o órgão ou entidade para a assinatura do Termo de Contrato, a Administração poderá encaminhá-lo para assinatura, mediante correspondência postal com aviso de recebimento (AR)</w:t>
      </w:r>
      <w:r w:rsidR="006A3C98" w:rsidRPr="00D4493E">
        <w:rPr>
          <w:rFonts w:eastAsia="Arial"/>
          <w:color w:val="000000"/>
        </w:rPr>
        <w:t>,</w:t>
      </w:r>
      <w:r w:rsidRPr="00D4493E">
        <w:rPr>
          <w:rFonts w:eastAsia="Arial"/>
          <w:color w:val="000000"/>
        </w:rPr>
        <w:t xml:space="preserve"> </w:t>
      </w:r>
      <w:r w:rsidR="00CD049A" w:rsidRPr="00D4493E">
        <w:rPr>
          <w:rFonts w:eastAsia="Arial"/>
          <w:color w:val="000000"/>
        </w:rPr>
        <w:t xml:space="preserve">disponibilização de acesso </w:t>
      </w:r>
      <w:r w:rsidR="006A3C98" w:rsidRPr="00D4493E">
        <w:rPr>
          <w:rFonts w:eastAsia="Arial"/>
          <w:color w:val="000000"/>
        </w:rPr>
        <w:t>a</w:t>
      </w:r>
      <w:r w:rsidR="00CD049A" w:rsidRPr="00D4493E">
        <w:rPr>
          <w:rFonts w:eastAsia="Arial"/>
          <w:color w:val="000000"/>
        </w:rPr>
        <w:t xml:space="preserve"> sistema de processo eletrônico para esse fim</w:t>
      </w:r>
      <w:r w:rsidR="006A3C98" w:rsidRPr="00D4493E">
        <w:rPr>
          <w:rFonts w:eastAsia="Arial"/>
          <w:color w:val="000000"/>
        </w:rPr>
        <w:t xml:space="preserve"> ou outro meio eletrônico</w:t>
      </w:r>
      <w:r w:rsidRPr="00D4493E">
        <w:rPr>
          <w:rFonts w:eastAsia="Arial"/>
          <w:color w:val="000000"/>
        </w:rPr>
        <w:t xml:space="preserve">, para que seja assinado </w:t>
      </w:r>
      <w:r w:rsidR="000229B1" w:rsidRPr="00D4493E">
        <w:rPr>
          <w:rFonts w:eastAsia="Arial"/>
          <w:color w:val="000000"/>
        </w:rPr>
        <w:t xml:space="preserve">e devolvido </w:t>
      </w:r>
      <w:r w:rsidRPr="00D4493E">
        <w:rPr>
          <w:rFonts w:eastAsia="Arial"/>
          <w:color w:val="000000"/>
        </w:rPr>
        <w:t>no prazo de</w:t>
      </w:r>
      <w:r w:rsidR="00D4493E" w:rsidRPr="00D4493E">
        <w:rPr>
          <w:rFonts w:eastAsia="Arial"/>
          <w:color w:val="000000"/>
        </w:rPr>
        <w:t xml:space="preserve"> </w:t>
      </w:r>
      <w:proofErr w:type="gramStart"/>
      <w:r w:rsidR="00D4493E" w:rsidRPr="00D4493E">
        <w:rPr>
          <w:rFonts w:eastAsia="Arial"/>
          <w:color w:val="000000"/>
        </w:rPr>
        <w:t>5</w:t>
      </w:r>
      <w:proofErr w:type="gramEnd"/>
      <w:r w:rsidR="00D4493E" w:rsidRPr="00D4493E">
        <w:rPr>
          <w:rFonts w:eastAsia="Arial"/>
          <w:color w:val="000000"/>
        </w:rPr>
        <w:t xml:space="preserve"> (cinco)</w:t>
      </w:r>
      <w:r w:rsidRPr="00D4493E">
        <w:rPr>
          <w:rFonts w:eastAsia="Arial"/>
          <w:color w:val="000000"/>
        </w:rPr>
        <w:t xml:space="preserve"> dias, a contar da data de seu recebimento</w:t>
      </w:r>
      <w:r w:rsidR="006B74C2" w:rsidRPr="00D4493E">
        <w:rPr>
          <w:rFonts w:eastAsia="Arial"/>
          <w:color w:val="000000"/>
        </w:rPr>
        <w:t xml:space="preserve"> ou da disponibilização do acesso ao sistema de processo eletrônico</w:t>
      </w:r>
      <w:r w:rsidRPr="00D4493E">
        <w:rPr>
          <w:rFonts w:eastAsia="Arial"/>
          <w:color w:val="000000"/>
        </w:rPr>
        <w:t xml:space="preserve">. </w:t>
      </w:r>
    </w:p>
    <w:p w14:paraId="497EBB2B"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3C9C8DFA" w14:textId="3C5143CD" w:rsidR="00D27859" w:rsidRPr="00D4493E" w:rsidRDefault="00D27859" w:rsidP="007E5648">
      <w:pPr>
        <w:numPr>
          <w:ilvl w:val="1"/>
          <w:numId w:val="8"/>
        </w:numPr>
        <w:spacing w:before="120" w:after="120" w:line="276" w:lineRule="auto"/>
        <w:ind w:left="425" w:firstLine="0"/>
        <w:jc w:val="both"/>
        <w:rPr>
          <w:rFonts w:eastAsia="Arial"/>
          <w:color w:val="000000"/>
        </w:rPr>
      </w:pPr>
      <w:r w:rsidRPr="00D4493E">
        <w:rPr>
          <w:rFonts w:eastAsia="Arial"/>
          <w:color w:val="000000"/>
        </w:rPr>
        <w:t xml:space="preserve">O prazo de vigência da contratação é </w:t>
      </w:r>
      <w:r w:rsidR="00443E2F" w:rsidRPr="00D4493E">
        <w:rPr>
          <w:rFonts w:eastAsia="Arial"/>
          <w:color w:val="000000"/>
        </w:rPr>
        <w:t>o estabelecido</w:t>
      </w:r>
      <w:r w:rsidRPr="00D4493E">
        <w:rPr>
          <w:rFonts w:eastAsia="Arial"/>
          <w:color w:val="000000"/>
        </w:rPr>
        <w:t xml:space="preserve"> no </w:t>
      </w:r>
      <w:r w:rsidR="00443E2F" w:rsidRPr="00D4493E">
        <w:rPr>
          <w:rFonts w:eastAsia="Arial"/>
          <w:color w:val="000000"/>
        </w:rPr>
        <w:t>Termo de Referência</w:t>
      </w:r>
      <w:r w:rsidRPr="00D4493E">
        <w:rPr>
          <w:rFonts w:eastAsia="Arial"/>
          <w:color w:val="000000"/>
        </w:rPr>
        <w:t xml:space="preserve">. </w:t>
      </w:r>
    </w:p>
    <w:p w14:paraId="5CFF8DB4" w14:textId="77777777" w:rsidR="00D27859" w:rsidRDefault="00996A15" w:rsidP="007E5648">
      <w:pPr>
        <w:numPr>
          <w:ilvl w:val="1"/>
          <w:numId w:val="8"/>
        </w:numPr>
        <w:spacing w:before="120" w:after="120" w:line="276" w:lineRule="auto"/>
        <w:ind w:left="425"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52EC2315" w14:textId="77777777" w:rsidR="00996A15" w:rsidRPr="00996A15" w:rsidRDefault="00996A15" w:rsidP="007E5648">
      <w:pPr>
        <w:numPr>
          <w:ilvl w:val="2"/>
          <w:numId w:val="8"/>
        </w:numPr>
        <w:spacing w:before="120" w:after="120" w:line="276" w:lineRule="auto"/>
        <w:jc w:val="both"/>
        <w:rPr>
          <w:rFonts w:eastAsia="Arial"/>
          <w:color w:val="000000"/>
        </w:rPr>
      </w:pPr>
      <w:r w:rsidRPr="00996A15">
        <w:rPr>
          <w:rFonts w:eastAsia="Arial"/>
          <w:color w:val="000000"/>
        </w:rPr>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480ABDA9" w14:textId="77777777" w:rsidR="00D27859" w:rsidRPr="00805D11" w:rsidRDefault="00D27859" w:rsidP="007E5648">
      <w:pPr>
        <w:numPr>
          <w:ilvl w:val="2"/>
          <w:numId w:val="8"/>
        </w:numPr>
        <w:spacing w:before="120" w:after="120" w:line="276" w:lineRule="auto"/>
        <w:jc w:val="both"/>
        <w:rPr>
          <w:rFonts w:eastAsia="Arial"/>
          <w:color w:val="000000"/>
        </w:rPr>
      </w:pPr>
      <w:r w:rsidRPr="00805D11">
        <w:rPr>
          <w:rFonts w:cs="Arial"/>
          <w:color w:val="000000"/>
          <w:szCs w:val="20"/>
        </w:rPr>
        <w:t xml:space="preserve">Na hipótese de irregularidade do registro no </w:t>
      </w:r>
      <w:r w:rsidR="00532993">
        <w:rPr>
          <w:rFonts w:cs="Arial"/>
          <w:color w:val="000000"/>
          <w:szCs w:val="20"/>
        </w:rPr>
        <w:t>SICAF</w:t>
      </w:r>
      <w:r w:rsidRPr="00805D11">
        <w:rPr>
          <w:rFonts w:cs="Arial"/>
          <w:color w:val="000000"/>
          <w:szCs w:val="20"/>
        </w:rPr>
        <w:t>, o contratado deverá regularizar a sua situação perante o cadastro no prazo de até 05 (cinco) dias</w:t>
      </w:r>
      <w:r w:rsidR="00805D11">
        <w:rPr>
          <w:rFonts w:cs="Arial"/>
          <w:color w:val="000000"/>
          <w:szCs w:val="20"/>
        </w:rPr>
        <w:t xml:space="preserve"> úteis</w:t>
      </w:r>
      <w:r w:rsidRPr="00805D11">
        <w:rPr>
          <w:rFonts w:cs="Arial"/>
          <w:color w:val="000000"/>
          <w:szCs w:val="20"/>
        </w:rPr>
        <w:t xml:space="preserve">, sob pena de aplicação das penalidades previstas no </w:t>
      </w:r>
      <w:proofErr w:type="gramStart"/>
      <w:r w:rsidRPr="00805D11">
        <w:rPr>
          <w:rFonts w:cs="Arial"/>
          <w:color w:val="000000"/>
          <w:szCs w:val="20"/>
        </w:rPr>
        <w:t>edital e anexos</w:t>
      </w:r>
      <w:proofErr w:type="gramEnd"/>
      <w:r w:rsidRPr="00805D11">
        <w:rPr>
          <w:rFonts w:cs="Arial"/>
          <w:color w:val="000000"/>
          <w:szCs w:val="20"/>
        </w:rPr>
        <w:t>.</w:t>
      </w:r>
    </w:p>
    <w:p w14:paraId="3FBAD25A" w14:textId="375FEE79" w:rsidR="00C22DD5" w:rsidRPr="001D6554" w:rsidRDefault="00C22DD5" w:rsidP="007E5648">
      <w:pPr>
        <w:numPr>
          <w:ilvl w:val="1"/>
          <w:numId w:val="8"/>
        </w:numPr>
        <w:spacing w:before="120" w:after="120" w:line="276" w:lineRule="auto"/>
        <w:ind w:left="425" w:firstLine="0"/>
        <w:jc w:val="both"/>
        <w:rPr>
          <w:rFonts w:eastAsia="Arial"/>
          <w:color w:val="000000"/>
        </w:rPr>
      </w:pPr>
      <w:r w:rsidRPr="001D6554">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F43C9F4" w:rsidR="00F63BB0" w:rsidRDefault="00F63BB0" w:rsidP="007E5648">
      <w:pPr>
        <w:numPr>
          <w:ilvl w:val="1"/>
          <w:numId w:val="8"/>
        </w:numPr>
        <w:spacing w:before="120" w:after="120" w:line="276" w:lineRule="auto"/>
        <w:ind w:left="425" w:firstLine="0"/>
        <w:jc w:val="both"/>
        <w:rPr>
          <w:rFonts w:eastAsia="Arial" w:cs="Arial"/>
          <w:color w:val="000000"/>
          <w:szCs w:val="20"/>
        </w:rPr>
      </w:pPr>
      <w:r w:rsidRPr="001D6554">
        <w:rPr>
          <w:rFonts w:cs="Arial"/>
          <w:color w:val="000000"/>
          <w:szCs w:val="20"/>
        </w:rPr>
        <w:t xml:space="preserve">Na hipótese de o vencedor da licitação não comprovar as condições de habilitação consignadas no edital ou se recusar a assinar o contrato ou a ata de registro de preços, a </w:t>
      </w:r>
      <w:r w:rsidRPr="001D6554">
        <w:rPr>
          <w:rFonts w:cs="Arial"/>
          <w:color w:val="000000"/>
          <w:szCs w:val="20"/>
        </w:rPr>
        <w:lastRenderedPageBreak/>
        <w:t>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cs="Arial"/>
          <w:color w:val="000000"/>
          <w:szCs w:val="20"/>
        </w:rPr>
        <w:t>.</w:t>
      </w:r>
    </w:p>
    <w:p w14:paraId="1EC86F02" w14:textId="5F4BF005" w:rsidR="00D831DC" w:rsidRPr="00562975" w:rsidRDefault="00D831DC" w:rsidP="00562975">
      <w:pPr>
        <w:pStyle w:val="Nivel01"/>
        <w:numPr>
          <w:ilvl w:val="0"/>
          <w:numId w:val="8"/>
        </w:numPr>
        <w:rPr>
          <w:rFonts w:cs="Arial"/>
        </w:rPr>
      </w:pPr>
      <w:r w:rsidRPr="00562975">
        <w:rPr>
          <w:rFonts w:cs="Arial"/>
        </w:rPr>
        <w:t>DO REAJUSTAMENTO EM SENTIDO GERAL</w:t>
      </w:r>
    </w:p>
    <w:p w14:paraId="07CE5218" w14:textId="716D2F1F" w:rsidR="00FA1419" w:rsidRPr="001D6554" w:rsidRDefault="00FA1419"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 xml:space="preserve">As regras </w:t>
      </w:r>
      <w:r w:rsidRPr="001D6554">
        <w:rPr>
          <w:rFonts w:eastAsia="Arial"/>
          <w:color w:val="000000"/>
        </w:rPr>
        <w:t>acerca</w:t>
      </w:r>
      <w:r w:rsidRPr="001D6554">
        <w:rPr>
          <w:rFonts w:cs="Arial"/>
          <w:color w:val="000000"/>
          <w:szCs w:val="20"/>
        </w:rPr>
        <w:t xml:space="preserve"> do </w:t>
      </w:r>
      <w:r w:rsidR="00170B2F">
        <w:rPr>
          <w:rFonts w:cs="Arial"/>
          <w:color w:val="000000"/>
          <w:szCs w:val="20"/>
        </w:rPr>
        <w:t>reajustamento</w:t>
      </w:r>
      <w:r w:rsidR="0011187A">
        <w:rPr>
          <w:rFonts w:cs="Arial"/>
          <w:color w:val="000000"/>
          <w:szCs w:val="20"/>
        </w:rPr>
        <w:t xml:space="preserve"> em sentido geral</w:t>
      </w:r>
      <w:r w:rsidRPr="001D6554">
        <w:rPr>
          <w:rFonts w:cs="Arial"/>
          <w:color w:val="000000"/>
          <w:szCs w:val="20"/>
        </w:rPr>
        <w:t xml:space="preserve"> do valor contratual são as estabelecidas no Termo de </w:t>
      </w:r>
      <w:r w:rsidR="00592626" w:rsidRPr="001D6554">
        <w:rPr>
          <w:rFonts w:cs="Arial"/>
          <w:color w:val="000000"/>
          <w:szCs w:val="20"/>
        </w:rPr>
        <w:t>Referência</w:t>
      </w:r>
      <w:r w:rsidRPr="001D6554">
        <w:rPr>
          <w:rFonts w:cs="Arial"/>
          <w:color w:val="000000"/>
          <w:szCs w:val="20"/>
        </w:rPr>
        <w:t>, anexo a este Edital.</w:t>
      </w:r>
    </w:p>
    <w:p w14:paraId="1130191F" w14:textId="268309E8" w:rsidR="000F104D" w:rsidRPr="001D6554" w:rsidRDefault="00563591" w:rsidP="007E5648">
      <w:pPr>
        <w:pStyle w:val="Nivel01"/>
        <w:numPr>
          <w:ilvl w:val="0"/>
          <w:numId w:val="8"/>
        </w:numPr>
        <w:rPr>
          <w:rFonts w:cs="Arial"/>
        </w:rPr>
      </w:pPr>
      <w:r>
        <w:rPr>
          <w:rFonts w:cs="Arial"/>
        </w:rPr>
        <w:t>DO RECEBIMENTO</w:t>
      </w:r>
      <w:r w:rsidR="000F104D" w:rsidRPr="001D6554">
        <w:rPr>
          <w:rFonts w:cs="Arial"/>
        </w:rPr>
        <w:t xml:space="preserve"> DO OBJETO E DA FISCALIZAÇÃO</w:t>
      </w:r>
    </w:p>
    <w:p w14:paraId="7D4068CA" w14:textId="495DE351" w:rsidR="000F104D" w:rsidRPr="002E40C5" w:rsidRDefault="000F104D" w:rsidP="007E5648">
      <w:pPr>
        <w:numPr>
          <w:ilvl w:val="1"/>
          <w:numId w:val="8"/>
        </w:numPr>
        <w:spacing w:before="120" w:after="120" w:line="276" w:lineRule="auto"/>
        <w:ind w:left="425" w:firstLine="0"/>
        <w:jc w:val="both"/>
        <w:rPr>
          <w:rFonts w:cs="Arial"/>
          <w:szCs w:val="20"/>
        </w:rPr>
      </w:pPr>
      <w:r w:rsidRPr="002E40C5">
        <w:rPr>
          <w:rFonts w:cs="Arial"/>
          <w:szCs w:val="20"/>
          <w:lang w:eastAsia="en-US"/>
        </w:rPr>
        <w:t xml:space="preserve">Os critérios de </w:t>
      </w:r>
      <w:r w:rsidR="00563591">
        <w:rPr>
          <w:rFonts w:cs="Arial"/>
          <w:szCs w:val="20"/>
          <w:lang w:eastAsia="en-US"/>
        </w:rPr>
        <w:t>recebimento</w:t>
      </w:r>
      <w:r w:rsidRPr="002E40C5">
        <w:rPr>
          <w:rFonts w:cs="Arial"/>
          <w:szCs w:val="20"/>
          <w:lang w:eastAsia="en-US"/>
        </w:rPr>
        <w:t xml:space="preserve"> </w:t>
      </w:r>
      <w:r w:rsidR="0011187A">
        <w:rPr>
          <w:rFonts w:cs="Arial"/>
          <w:szCs w:val="20"/>
          <w:lang w:eastAsia="en-US"/>
        </w:rPr>
        <w:t xml:space="preserve">e aceitação </w:t>
      </w:r>
      <w:r w:rsidRPr="002E40C5">
        <w:rPr>
          <w:rFonts w:cs="Arial"/>
          <w:szCs w:val="20"/>
          <w:lang w:eastAsia="en-US"/>
        </w:rPr>
        <w:t>do objeto e de fiscalização estão previstos no Termo de Referência.</w:t>
      </w:r>
    </w:p>
    <w:p w14:paraId="2B0105DE" w14:textId="77777777" w:rsidR="000F104D" w:rsidRPr="002E40C5" w:rsidRDefault="000F104D" w:rsidP="007E5648">
      <w:pPr>
        <w:pStyle w:val="Nivel01"/>
        <w:numPr>
          <w:ilvl w:val="0"/>
          <w:numId w:val="8"/>
        </w:numPr>
        <w:rPr>
          <w:rFonts w:cs="Arial"/>
        </w:rPr>
      </w:pPr>
      <w:r w:rsidRPr="002E40C5">
        <w:rPr>
          <w:rFonts w:cs="Arial"/>
          <w:lang w:eastAsia="en-US"/>
        </w:rPr>
        <w:t>DAS OBRIGAÇÕES DA CONTRATANTE E DA CONTRATADA</w:t>
      </w:r>
    </w:p>
    <w:p w14:paraId="614AF27C" w14:textId="77777777" w:rsidR="00166820" w:rsidRPr="002E40C5" w:rsidRDefault="000F104D" w:rsidP="007E5648">
      <w:pPr>
        <w:numPr>
          <w:ilvl w:val="1"/>
          <w:numId w:val="8"/>
        </w:numPr>
        <w:spacing w:before="120" w:after="120" w:line="276" w:lineRule="auto"/>
        <w:ind w:left="425" w:firstLine="0"/>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13455AE9" w14:textId="77777777" w:rsidR="000F104D" w:rsidRPr="00592626" w:rsidRDefault="390C2635" w:rsidP="007E5648">
      <w:pPr>
        <w:pStyle w:val="Nivel01"/>
        <w:numPr>
          <w:ilvl w:val="0"/>
          <w:numId w:val="8"/>
        </w:numPr>
        <w:rPr>
          <w:rFonts w:cs="Arial"/>
        </w:rPr>
      </w:pPr>
      <w:r w:rsidRPr="00592626">
        <w:rPr>
          <w:rFonts w:cs="Arial"/>
        </w:rPr>
        <w:t>DO PAGAMENTO</w:t>
      </w:r>
    </w:p>
    <w:p w14:paraId="66BD6AA5" w14:textId="5BCC66E1" w:rsidR="000229B1" w:rsidRDefault="00592626"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w:t>
      </w:r>
      <w:r w:rsidR="002A3D1E">
        <w:rPr>
          <w:rFonts w:cs="Arial"/>
          <w:color w:val="000000"/>
          <w:szCs w:val="20"/>
        </w:rPr>
        <w:t>do pagamento</w:t>
      </w:r>
      <w:r w:rsidRPr="000229B1">
        <w:rPr>
          <w:rFonts w:cs="Arial"/>
          <w:color w:val="000000"/>
          <w:szCs w:val="20"/>
        </w:rPr>
        <w:t xml:space="preserve"> são as estabelecidas no Termo de Referência, anexo a este Edital.</w:t>
      </w:r>
    </w:p>
    <w:p w14:paraId="38C11911" w14:textId="77777777" w:rsidR="007E5648" w:rsidRPr="00170B2F" w:rsidRDefault="007E5648" w:rsidP="007E5648">
      <w:pPr>
        <w:pStyle w:val="PargrafodaLista"/>
        <w:numPr>
          <w:ilvl w:val="2"/>
          <w:numId w:val="8"/>
        </w:numPr>
        <w:spacing w:before="120" w:after="120" w:line="276" w:lineRule="auto"/>
        <w:jc w:val="both"/>
      </w:pPr>
      <w:r w:rsidRPr="00170B2F">
        <w:t>É admitida a cessão de crédito decorrente da contratação de que trata este Instrumento Convocatório, nos termos do previsto na minuta contratual anexa a este Edital. </w:t>
      </w:r>
    </w:p>
    <w:p w14:paraId="0BB11928" w14:textId="77777777" w:rsidR="000229B1" w:rsidRPr="000229B1" w:rsidRDefault="000229B1" w:rsidP="007E5648">
      <w:pPr>
        <w:pStyle w:val="Nivel01"/>
        <w:numPr>
          <w:ilvl w:val="0"/>
          <w:numId w:val="8"/>
        </w:numPr>
        <w:rPr>
          <w:rFonts w:cs="Arial"/>
        </w:rPr>
      </w:pPr>
      <w:r>
        <w:rPr>
          <w:rFonts w:cs="Arial"/>
        </w:rPr>
        <w:t>D</w:t>
      </w:r>
      <w:r w:rsidRPr="000229B1">
        <w:rPr>
          <w:rFonts w:cs="Arial"/>
        </w:rPr>
        <w:t>AS SANÇÕES ADMINISTRATIVAS.</w:t>
      </w:r>
    </w:p>
    <w:p w14:paraId="241EC58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4B8BEBFC" w14:textId="77777777" w:rsid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assinar o termo de contrato ou aceitar/retirar o instrumento equivalente, quando convocado dentro do prazo de validade da proposta;</w:t>
      </w:r>
    </w:p>
    <w:p w14:paraId="51E901A1" w14:textId="77777777" w:rsidR="00A675BB" w:rsidRPr="000229B1" w:rsidRDefault="00A675BB" w:rsidP="00D9320A">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assinar a ata de registro de preços, quando cabível;</w:t>
      </w:r>
    </w:p>
    <w:p w14:paraId="72F06A95" w14:textId="77777777" w:rsidR="000229B1" w:rsidRP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apresentar</w:t>
      </w:r>
      <w:proofErr w:type="gramEnd"/>
      <w:r w:rsidRPr="000229B1">
        <w:rPr>
          <w:rFonts w:cs="Arial"/>
          <w:color w:val="000000"/>
          <w:szCs w:val="20"/>
        </w:rPr>
        <w:t xml:space="preserve"> documentação falsa;</w:t>
      </w:r>
    </w:p>
    <w:p w14:paraId="0C35C1F4" w14:textId="77777777" w:rsidR="000229B1" w:rsidRP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deixar</w:t>
      </w:r>
      <w:proofErr w:type="gramEnd"/>
      <w:r w:rsidRPr="000229B1">
        <w:rPr>
          <w:rFonts w:cs="Arial"/>
          <w:color w:val="000000"/>
          <w:szCs w:val="20"/>
        </w:rPr>
        <w:t xml:space="preserve"> de entregar os documentos exigidos no certame;</w:t>
      </w:r>
    </w:p>
    <w:p w14:paraId="055E6FCE" w14:textId="77777777" w:rsidR="000229B1" w:rsidRP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ensejar</w:t>
      </w:r>
      <w:proofErr w:type="gramEnd"/>
      <w:r w:rsidRPr="000229B1">
        <w:rPr>
          <w:rFonts w:cs="Arial"/>
          <w:color w:val="000000"/>
          <w:szCs w:val="20"/>
        </w:rPr>
        <w:t xml:space="preserve"> o retardamento da execução do objeto;</w:t>
      </w:r>
    </w:p>
    <w:p w14:paraId="12F3F43A" w14:textId="77777777" w:rsidR="000229B1" w:rsidRP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mantiver a proposta;</w:t>
      </w:r>
    </w:p>
    <w:p w14:paraId="33ED0600" w14:textId="77777777" w:rsidR="000229B1" w:rsidRP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cometer</w:t>
      </w:r>
      <w:proofErr w:type="gramEnd"/>
      <w:r w:rsidRPr="000229B1">
        <w:rPr>
          <w:rFonts w:cs="Arial"/>
          <w:color w:val="000000"/>
          <w:szCs w:val="20"/>
        </w:rPr>
        <w:t xml:space="preserve"> fraude fiscal;</w:t>
      </w:r>
    </w:p>
    <w:p w14:paraId="270BF8EE" w14:textId="77777777" w:rsidR="000229B1" w:rsidRDefault="000229B1" w:rsidP="00D9320A">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comportar</w:t>
      </w:r>
      <w:proofErr w:type="gramEnd"/>
      <w:r w:rsidRPr="000229B1">
        <w:rPr>
          <w:rFonts w:cs="Arial"/>
          <w:color w:val="000000"/>
          <w:szCs w:val="20"/>
        </w:rPr>
        <w:t>-se de modo inidôneo;</w:t>
      </w:r>
    </w:p>
    <w:p w14:paraId="01324EE8" w14:textId="189C25D0"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lastRenderedPageBreak/>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 licitante/adjudicatário que cometer qualquer das infrações discriminadas nos subitens anteriores ficará sujeito, sem prejuízo da responsabilidade civil e criminal, às seguintes sanções:</w:t>
      </w:r>
    </w:p>
    <w:p w14:paraId="45A8BF7F" w14:textId="77777777" w:rsidR="000229B1" w:rsidRPr="000229B1" w:rsidRDefault="000229B1" w:rsidP="007E5648">
      <w:pPr>
        <w:numPr>
          <w:ilvl w:val="2"/>
          <w:numId w:val="8"/>
        </w:numPr>
        <w:spacing w:before="120" w:after="120" w:line="276" w:lineRule="auto"/>
        <w:jc w:val="both"/>
        <w:rPr>
          <w:rFonts w:cs="Arial"/>
          <w:color w:val="000000"/>
          <w:szCs w:val="20"/>
        </w:rPr>
      </w:pPr>
      <w:r w:rsidRPr="001D6554">
        <w:rPr>
          <w:rFonts w:cs="Arial"/>
          <w:color w:val="000000"/>
          <w:szCs w:val="20"/>
        </w:rPr>
        <w:t>Advertência por faltas leves, assim entendidas como aquelas que não acarretarem prejuízos significativos ao</w:t>
      </w:r>
      <w:r w:rsidRPr="000229B1">
        <w:rPr>
          <w:rFonts w:cs="Arial"/>
          <w:color w:val="000000"/>
          <w:szCs w:val="20"/>
        </w:rPr>
        <w:t xml:space="preserve"> objeto da contratação;</w:t>
      </w:r>
    </w:p>
    <w:p w14:paraId="75C738AF" w14:textId="7B939A25"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Multa de </w:t>
      </w:r>
      <w:r w:rsidR="00D4493E">
        <w:rPr>
          <w:rFonts w:cs="Arial"/>
          <w:color w:val="000000"/>
          <w:szCs w:val="20"/>
        </w:rPr>
        <w:t>10</w:t>
      </w:r>
      <w:r w:rsidRPr="000229B1">
        <w:rPr>
          <w:rFonts w:cs="Arial"/>
          <w:color w:val="000000"/>
          <w:szCs w:val="20"/>
        </w:rPr>
        <w:t>% (</w:t>
      </w:r>
      <w:r w:rsidR="00D4493E">
        <w:rPr>
          <w:rFonts w:cs="Arial"/>
          <w:color w:val="000000"/>
          <w:szCs w:val="20"/>
        </w:rPr>
        <w:t>dez</w:t>
      </w:r>
      <w:r w:rsidRPr="000229B1">
        <w:rPr>
          <w:rFonts w:cs="Arial"/>
          <w:color w:val="000000"/>
          <w:szCs w:val="20"/>
        </w:rPr>
        <w:t xml:space="preserve"> por cento) sobre o valor estimado do(s) item(s) prejudicado(s) pela conduta do licitante;</w:t>
      </w:r>
    </w:p>
    <w:p w14:paraId="76D691B3" w14:textId="77777777" w:rsidR="00096B41" w:rsidRPr="0081407C" w:rsidRDefault="00096B41" w:rsidP="007E5648">
      <w:pPr>
        <w:pStyle w:val="PargrafodaLista1"/>
        <w:numPr>
          <w:ilvl w:val="2"/>
          <w:numId w:val="8"/>
        </w:numPr>
        <w:spacing w:before="120" w:after="120" w:line="276" w:lineRule="auto"/>
        <w:ind w:right="-30"/>
        <w:jc w:val="both"/>
        <w:rPr>
          <w:rFonts w:ascii="Arial" w:hAnsi="Arial" w:cs="Arial"/>
          <w:sz w:val="20"/>
          <w:szCs w:val="20"/>
        </w:rPr>
      </w:pPr>
      <w:r w:rsidRPr="0081407C">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20A0713F"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Impedimento de licitar e de contratar com a União e descredenciamento no </w:t>
      </w:r>
      <w:r w:rsidR="00532993">
        <w:rPr>
          <w:rFonts w:cs="Arial"/>
          <w:color w:val="000000"/>
          <w:szCs w:val="20"/>
        </w:rPr>
        <w:t>SICAF</w:t>
      </w:r>
      <w:r w:rsidRPr="000229B1">
        <w:rPr>
          <w:rFonts w:cs="Arial"/>
          <w:color w:val="000000"/>
          <w:szCs w:val="20"/>
        </w:rPr>
        <w:t>, pelo prazo de até cinco anos;</w:t>
      </w:r>
    </w:p>
    <w:p w14:paraId="4625430C" w14:textId="735B4872" w:rsidR="00532993" w:rsidRDefault="00532993" w:rsidP="007E5648">
      <w:pPr>
        <w:pStyle w:val="PargrafodaLista1"/>
        <w:numPr>
          <w:ilvl w:val="3"/>
          <w:numId w:val="8"/>
        </w:numPr>
        <w:spacing w:before="120" w:after="120" w:line="276" w:lineRule="auto"/>
        <w:ind w:right="-30"/>
        <w:jc w:val="both"/>
        <w:rPr>
          <w:rFonts w:ascii="Arial" w:hAnsi="Arial" w:cs="Arial"/>
          <w:sz w:val="20"/>
          <w:szCs w:val="20"/>
        </w:rPr>
      </w:pPr>
      <w:r>
        <w:rPr>
          <w:rFonts w:ascii="Arial" w:hAnsi="Arial" w:cs="Arial"/>
          <w:sz w:val="20"/>
          <w:szCs w:val="20"/>
        </w:rPr>
        <w:t xml:space="preserve">A Sanção de impedimento de licitar e contratar prevista neste subitem também é aplicável em quaisquer das hipóteses previstas como infração administrativa </w:t>
      </w:r>
      <w:r w:rsidR="00230993">
        <w:rPr>
          <w:rFonts w:ascii="Arial" w:hAnsi="Arial" w:cs="Arial"/>
          <w:sz w:val="20"/>
          <w:szCs w:val="20"/>
        </w:rPr>
        <w:t>neste</w:t>
      </w:r>
      <w:r>
        <w:rPr>
          <w:rFonts w:ascii="Arial" w:hAnsi="Arial" w:cs="Arial"/>
          <w:sz w:val="20"/>
          <w:szCs w:val="20"/>
        </w:rPr>
        <w:t xml:space="preserve"> Edital.</w:t>
      </w:r>
    </w:p>
    <w:p w14:paraId="1E89EFF0" w14:textId="77777777" w:rsidR="00096B41" w:rsidRPr="000229B1" w:rsidRDefault="00096B41" w:rsidP="007E5648">
      <w:pPr>
        <w:numPr>
          <w:ilvl w:val="2"/>
          <w:numId w:val="8"/>
        </w:numPr>
        <w:spacing w:before="120" w:after="120" w:line="276" w:lineRule="auto"/>
        <w:jc w:val="both"/>
        <w:rPr>
          <w:rFonts w:cs="Arial"/>
          <w:color w:val="000000"/>
          <w:szCs w:val="20"/>
        </w:rPr>
      </w:pPr>
      <w:r w:rsidRPr="0081407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5978CA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w:t>
      </w:r>
      <w:proofErr w:type="gramStart"/>
      <w:r w:rsidRPr="000229B1">
        <w:rPr>
          <w:rFonts w:cs="Arial"/>
          <w:color w:val="000000"/>
          <w:szCs w:val="20"/>
        </w:rPr>
        <w:t>Pública Federal resultantes</w:t>
      </w:r>
      <w:proofErr w:type="gramEnd"/>
      <w:r w:rsidRPr="000229B1">
        <w:rPr>
          <w:rFonts w:cs="Arial"/>
          <w:color w:val="000000"/>
          <w:szCs w:val="20"/>
        </w:rPr>
        <w:t xml:space="preserve"> de ato lesivo cometido por pessoa jurídica, com ou sem a participação de agente público. </w:t>
      </w:r>
    </w:p>
    <w:p w14:paraId="76028EC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lastRenderedPageBreak/>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penalidades serão obrigatoriamente registradas no </w:t>
      </w:r>
      <w:r w:rsidR="00532993">
        <w:rPr>
          <w:rFonts w:cs="Arial"/>
          <w:color w:val="000000"/>
          <w:szCs w:val="20"/>
        </w:rPr>
        <w:t>SICAF</w:t>
      </w:r>
      <w:r w:rsidRPr="000229B1">
        <w:rPr>
          <w:rFonts w:cs="Arial"/>
          <w:color w:val="000000"/>
          <w:szCs w:val="20"/>
        </w:rPr>
        <w:t>.</w:t>
      </w:r>
    </w:p>
    <w:p w14:paraId="5D4DDE6E"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sanções por atos praticados no decorrer da contratação estão previstas no Termo de Referência.</w:t>
      </w:r>
    </w:p>
    <w:p w14:paraId="0F5B03BF" w14:textId="77777777" w:rsidR="000229B1" w:rsidRPr="00D4493E" w:rsidRDefault="000229B1" w:rsidP="007E5648">
      <w:pPr>
        <w:pStyle w:val="Nivel01"/>
        <w:numPr>
          <w:ilvl w:val="0"/>
          <w:numId w:val="8"/>
        </w:numPr>
        <w:rPr>
          <w:rFonts w:cs="Arial"/>
          <w:bCs w:val="0"/>
          <w:iCs/>
          <w:color w:val="auto"/>
        </w:rPr>
      </w:pPr>
      <w:r w:rsidRPr="00D4493E">
        <w:rPr>
          <w:rFonts w:cs="Arial"/>
          <w:bCs w:val="0"/>
          <w:iCs/>
          <w:color w:val="auto"/>
        </w:rPr>
        <w:t xml:space="preserve">DA </w:t>
      </w:r>
      <w:r w:rsidRPr="00D4493E">
        <w:rPr>
          <w:rFonts w:cs="Arial"/>
          <w:iCs/>
          <w:color w:val="auto"/>
        </w:rPr>
        <w:t>FORMAÇÃO</w:t>
      </w:r>
      <w:r w:rsidRPr="00D4493E">
        <w:rPr>
          <w:rFonts w:cs="Arial"/>
          <w:bCs w:val="0"/>
          <w:iCs/>
          <w:color w:val="auto"/>
        </w:rPr>
        <w:t xml:space="preserve"> DO CADASTRO DE RESERVA </w:t>
      </w:r>
    </w:p>
    <w:p w14:paraId="31AB6B70" w14:textId="77777777" w:rsidR="000229B1" w:rsidRPr="00D4493E" w:rsidRDefault="000229B1" w:rsidP="007E5648">
      <w:pPr>
        <w:numPr>
          <w:ilvl w:val="1"/>
          <w:numId w:val="8"/>
        </w:numPr>
        <w:spacing w:before="120" w:after="120" w:line="276" w:lineRule="auto"/>
        <w:ind w:left="425" w:firstLine="0"/>
        <w:jc w:val="both"/>
        <w:rPr>
          <w:rFonts w:cs="Arial"/>
          <w:iCs/>
          <w:szCs w:val="20"/>
        </w:rPr>
      </w:pPr>
      <w:r w:rsidRPr="00D4493E">
        <w:rPr>
          <w:rFonts w:cs="Arial"/>
          <w:iCs/>
          <w:szCs w:val="20"/>
        </w:rPr>
        <w:t>Após o encerramento da etapa competitiva, os licitantes poderão reduzir seus preços ao valor da proposta do licitante mais bem classificado.</w:t>
      </w:r>
    </w:p>
    <w:p w14:paraId="1845723E" w14:textId="77777777" w:rsidR="000229B1" w:rsidRPr="00D4493E" w:rsidRDefault="000229B1" w:rsidP="007E5648">
      <w:pPr>
        <w:numPr>
          <w:ilvl w:val="1"/>
          <w:numId w:val="8"/>
        </w:numPr>
        <w:spacing w:before="120" w:after="120" w:line="276" w:lineRule="auto"/>
        <w:ind w:left="425" w:firstLine="0"/>
        <w:jc w:val="both"/>
        <w:rPr>
          <w:rFonts w:cs="Arial"/>
          <w:iCs/>
          <w:szCs w:val="20"/>
        </w:rPr>
      </w:pPr>
      <w:r w:rsidRPr="00D4493E">
        <w:rPr>
          <w:rFonts w:cs="Arial"/>
          <w:iCs/>
          <w:szCs w:val="20"/>
        </w:rPr>
        <w:t>A apresentação de novas propostas na forma deste item não prejudicará o resultado do certame em relação ao licitante melhor classificado.</w:t>
      </w:r>
    </w:p>
    <w:p w14:paraId="3B3C8419" w14:textId="77777777" w:rsidR="000229B1" w:rsidRPr="00D4493E" w:rsidRDefault="000229B1" w:rsidP="007E5648">
      <w:pPr>
        <w:numPr>
          <w:ilvl w:val="1"/>
          <w:numId w:val="8"/>
        </w:numPr>
        <w:spacing w:before="120" w:after="120" w:line="276" w:lineRule="auto"/>
        <w:ind w:left="425" w:firstLine="0"/>
        <w:jc w:val="both"/>
        <w:rPr>
          <w:rFonts w:cs="Arial"/>
          <w:iCs/>
          <w:szCs w:val="20"/>
        </w:rPr>
      </w:pPr>
      <w:r w:rsidRPr="00D4493E">
        <w:rPr>
          <w:rFonts w:cs="Arial"/>
          <w:iCs/>
          <w:szCs w:val="20"/>
        </w:rPr>
        <w:t>Havendo um ou mais licitantes que aceitem cotar suas propostas em valor igual ao do licitante vencedor, estes serão classificados segundo a ordem da última proposta individual apresentada durante a fase competitiva.</w:t>
      </w:r>
    </w:p>
    <w:p w14:paraId="1BA4892D" w14:textId="77777777" w:rsidR="000229B1" w:rsidRPr="00D4493E" w:rsidRDefault="000229B1" w:rsidP="007E5648">
      <w:pPr>
        <w:numPr>
          <w:ilvl w:val="1"/>
          <w:numId w:val="8"/>
        </w:numPr>
        <w:spacing w:before="120" w:after="120" w:line="276" w:lineRule="auto"/>
        <w:ind w:left="425" w:firstLine="0"/>
        <w:jc w:val="both"/>
        <w:rPr>
          <w:rFonts w:cs="Arial"/>
          <w:iCs/>
          <w:szCs w:val="20"/>
        </w:rPr>
      </w:pPr>
      <w:r w:rsidRPr="00D4493E">
        <w:rPr>
          <w:rFonts w:cs="Arial"/>
          <w:iCs/>
          <w:szCs w:val="20"/>
        </w:rPr>
        <w:t xml:space="preserve">Esta ordem de classificação dos licitantes registrados deverá ser respeitada nas contratações e somente será </w:t>
      </w:r>
      <w:proofErr w:type="gramStart"/>
      <w:r w:rsidRPr="00D4493E">
        <w:rPr>
          <w:rFonts w:cs="Arial"/>
          <w:iCs/>
          <w:szCs w:val="20"/>
        </w:rPr>
        <w:t>utilizada</w:t>
      </w:r>
      <w:proofErr w:type="gramEnd"/>
      <w:r w:rsidRPr="00D4493E">
        <w:rPr>
          <w:rFonts w:cs="Arial"/>
          <w:iCs/>
          <w:szCs w:val="20"/>
        </w:rPr>
        <w:t xml:space="preserve"> acaso o melhor colocado no certame não assine a ata ou tenha seu registro cancelado nas hipóteses previstas nos artigos 20 e 21 do Decreto n° 7.892/213.</w:t>
      </w:r>
    </w:p>
    <w:p w14:paraId="0018B213" w14:textId="77777777" w:rsidR="000229B1" w:rsidRPr="000229B1" w:rsidRDefault="000229B1" w:rsidP="007E5648">
      <w:pPr>
        <w:pStyle w:val="Nivel01"/>
        <w:numPr>
          <w:ilvl w:val="0"/>
          <w:numId w:val="8"/>
        </w:numPr>
        <w:rPr>
          <w:rFonts w:cs="Arial"/>
        </w:rPr>
      </w:pPr>
      <w:r w:rsidRPr="000229B1">
        <w:rPr>
          <w:rFonts w:cs="Arial"/>
        </w:rPr>
        <w:t>DA IMPUGNAÇÃO AO EDITAL E DO PEDIDO DE ESCLARECIMENTO</w:t>
      </w:r>
    </w:p>
    <w:p w14:paraId="345B2647"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szCs w:val="20"/>
        </w:rPr>
        <w:t xml:space="preserve">Até </w:t>
      </w:r>
      <w:r w:rsidRPr="001D6554">
        <w:rPr>
          <w:rFonts w:cs="Arial"/>
          <w:color w:val="000000"/>
          <w:szCs w:val="20"/>
        </w:rPr>
        <w:t>03 (três) dias úteis antes da data designada para a abertura da sessão pública, qualquer pessoa poderá impugnar este Edital.</w:t>
      </w:r>
    </w:p>
    <w:p w14:paraId="4DF31135" w14:textId="4DCFE969" w:rsidR="000229B1" w:rsidRPr="001D6554" w:rsidRDefault="000229B1" w:rsidP="003A0CA8">
      <w:pPr>
        <w:numPr>
          <w:ilvl w:val="1"/>
          <w:numId w:val="8"/>
        </w:numPr>
        <w:spacing w:before="120" w:after="120" w:line="276" w:lineRule="auto"/>
        <w:ind w:left="425" w:firstLine="0"/>
        <w:jc w:val="both"/>
        <w:rPr>
          <w:rFonts w:cs="Arial"/>
          <w:i/>
          <w:color w:val="000000"/>
          <w:szCs w:val="20"/>
        </w:rPr>
      </w:pPr>
      <w:r w:rsidRPr="001D6554">
        <w:rPr>
          <w:rFonts w:cs="Arial"/>
          <w:color w:val="000000"/>
          <w:szCs w:val="20"/>
        </w:rPr>
        <w:t>A impugnação poderá ser realizada por forma eletrônica, p</w:t>
      </w:r>
      <w:r w:rsidR="00E2720A" w:rsidRPr="001D6554">
        <w:rPr>
          <w:rFonts w:cs="Arial"/>
          <w:color w:val="000000"/>
          <w:szCs w:val="20"/>
        </w:rPr>
        <w:t>elo e-mail</w:t>
      </w:r>
      <w:r w:rsidR="003A0CA8">
        <w:rPr>
          <w:rFonts w:cs="Arial"/>
          <w:color w:val="000000"/>
          <w:szCs w:val="20"/>
        </w:rPr>
        <w:t xml:space="preserve"> </w:t>
      </w:r>
      <w:hyperlink r:id="rId16" w:history="1">
        <w:r w:rsidR="003A0CA8">
          <w:rPr>
            <w:rStyle w:val="Hyperlink"/>
            <w:rFonts w:cs="Arial"/>
            <w:b/>
            <w:bCs/>
            <w:color w:val="1155CC"/>
            <w:sz w:val="22"/>
            <w:szCs w:val="22"/>
          </w:rPr>
          <w:t>pregao@iffarroupilha.edu.br</w:t>
        </w:r>
      </w:hyperlink>
    </w:p>
    <w:p w14:paraId="1518C300"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Caberá ao </w:t>
      </w:r>
      <w:r w:rsidRPr="001D6554">
        <w:rPr>
          <w:rFonts w:cs="Arial"/>
          <w:szCs w:val="20"/>
        </w:rPr>
        <w:t>Pregoeiro</w:t>
      </w:r>
      <w:r w:rsidRPr="001D6554">
        <w:rPr>
          <w:rFonts w:cs="Arial"/>
          <w:color w:val="000000"/>
          <w:szCs w:val="20"/>
        </w:rPr>
        <w:t xml:space="preserve">, auxiliado pelos responsáveis pela elaboração deste Edital e seus anexos, decidir sobre a impugnação no prazo de até </w:t>
      </w:r>
      <w:proofErr w:type="gramStart"/>
      <w:r w:rsidRPr="001D6554">
        <w:rPr>
          <w:rFonts w:cs="Arial"/>
          <w:color w:val="000000"/>
          <w:szCs w:val="20"/>
        </w:rPr>
        <w:t>2</w:t>
      </w:r>
      <w:proofErr w:type="gramEnd"/>
      <w:r w:rsidRPr="001D6554">
        <w:rPr>
          <w:rFonts w:cs="Arial"/>
          <w:color w:val="000000"/>
          <w:szCs w:val="20"/>
        </w:rPr>
        <w:t xml:space="preserve"> (dois) dias úteis contados da data de recebimento da impugnação.</w:t>
      </w:r>
    </w:p>
    <w:p w14:paraId="5D64EB0E"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Acolhida a impugnação, será definida e publicada nova data para a realização do certame.</w:t>
      </w:r>
    </w:p>
    <w:p w14:paraId="039A590C" w14:textId="3FBFFA12"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lastRenderedPageBreak/>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O Pregoeiro responderá aos pedidos de esclarecimentos no prazo de </w:t>
      </w:r>
      <w:proofErr w:type="gramStart"/>
      <w:r w:rsidRPr="001D6554">
        <w:rPr>
          <w:rFonts w:cs="Arial"/>
          <w:color w:val="000000"/>
          <w:szCs w:val="20"/>
        </w:rPr>
        <w:t>2</w:t>
      </w:r>
      <w:proofErr w:type="gramEnd"/>
      <w:r w:rsidRPr="001D6554">
        <w:rPr>
          <w:rFonts w:cs="Arial"/>
          <w:color w:val="000000"/>
          <w:szCs w:val="20"/>
        </w:rPr>
        <w:t xml:space="preserve"> (dois) dias úteis, contado da data de recebimento do pedido, e poderá requisitar subsídios formais aos responsáveis pela elaboração do Edital e dos anexos.</w:t>
      </w:r>
    </w:p>
    <w:p w14:paraId="5356E1F2" w14:textId="458975CD"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As impugnações e pedidos de esclarecimentos não suspendem os prazos previstos no certame.</w:t>
      </w:r>
    </w:p>
    <w:p w14:paraId="45791137" w14:textId="0646CAB3" w:rsidR="00F63BB0" w:rsidRPr="001D6554" w:rsidRDefault="00F63BB0" w:rsidP="007E5648">
      <w:pPr>
        <w:numPr>
          <w:ilvl w:val="2"/>
          <w:numId w:val="8"/>
        </w:numPr>
        <w:spacing w:before="120" w:after="120" w:line="276" w:lineRule="auto"/>
        <w:jc w:val="both"/>
        <w:rPr>
          <w:rFonts w:cs="Arial"/>
          <w:color w:val="000000"/>
          <w:szCs w:val="20"/>
        </w:rPr>
      </w:pPr>
      <w:r w:rsidRPr="001D6554">
        <w:rPr>
          <w:rFonts w:cs="Arial"/>
          <w:color w:val="000000"/>
          <w:szCs w:val="20"/>
        </w:rPr>
        <w:t>A concessão de efeito suspensivo à impugnação é medida excepcional e deverá ser motivada pelo pregoeiro, nos autos do processo de licitação.</w:t>
      </w:r>
    </w:p>
    <w:p w14:paraId="6D45ED9A"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As respostas aos pedidos de esclarecimentos serão divulgadas pelo sistema e vincularão os participantes e a Administração.</w:t>
      </w:r>
    </w:p>
    <w:p w14:paraId="3BF009C4" w14:textId="77777777" w:rsidR="000229B1" w:rsidRPr="001D6554" w:rsidRDefault="000229B1" w:rsidP="007E5648">
      <w:pPr>
        <w:pStyle w:val="Nivel01"/>
        <w:numPr>
          <w:ilvl w:val="0"/>
          <w:numId w:val="8"/>
        </w:numPr>
        <w:rPr>
          <w:rFonts w:cs="Arial"/>
        </w:rPr>
      </w:pPr>
      <w:r w:rsidRPr="001D6554">
        <w:rPr>
          <w:rFonts w:cs="Arial"/>
        </w:rPr>
        <w:t>DAS DISPOSIÇÕES GERAIS</w:t>
      </w:r>
    </w:p>
    <w:p w14:paraId="02B367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Da sessão pública do Pregão divulgar-se-á Ata no sistema eletrônico.</w:t>
      </w:r>
    </w:p>
    <w:p w14:paraId="378D64FC"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Todas as referências de tempo no Edital, no aviso e durante a sessão pública observarão o horário de Brasília – DF.</w:t>
      </w:r>
    </w:p>
    <w:p w14:paraId="6993421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homologação do resultado desta licitação não implicará direito à contratação.</w:t>
      </w:r>
    </w:p>
    <w:p w14:paraId="0F56B6D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desatendimento de exigências formais não essenciais não importará o afastamento do licitante, desde que seja possível o aproveitamento do ato, </w:t>
      </w:r>
      <w:proofErr w:type="gramStart"/>
      <w:r w:rsidRPr="000229B1">
        <w:rPr>
          <w:rFonts w:cs="Arial"/>
          <w:color w:val="000000"/>
          <w:szCs w:val="20"/>
        </w:rPr>
        <w:t>observados</w:t>
      </w:r>
      <w:proofErr w:type="gramEnd"/>
      <w:r w:rsidRPr="000229B1">
        <w:rPr>
          <w:rFonts w:cs="Arial"/>
          <w:color w:val="000000"/>
          <w:szCs w:val="20"/>
        </w:rPr>
        <w:t xml:space="preserve"> os princípios da isonomia e do interesse público.</w:t>
      </w:r>
    </w:p>
    <w:p w14:paraId="3C3D725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lastRenderedPageBreak/>
        <w:t>Em caso de divergência entre disposições deste Edital e de seus anexos ou demais peças que compõem o processo, prevalecerá as deste Edital.</w:t>
      </w:r>
    </w:p>
    <w:p w14:paraId="1C57FFEF" w14:textId="2C8C0583" w:rsid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 Edital está disponibilizado, na íntegra, no endereço eletrônico</w:t>
      </w:r>
      <w:r w:rsidR="003A0CA8">
        <w:rPr>
          <w:rFonts w:cs="Arial"/>
          <w:color w:val="000000"/>
          <w:szCs w:val="20"/>
        </w:rPr>
        <w:t xml:space="preserve"> </w:t>
      </w:r>
      <w:proofErr w:type="gramStart"/>
      <w:r w:rsidR="003A0CA8" w:rsidRPr="003A0CA8">
        <w:rPr>
          <w:rFonts w:cs="Arial"/>
          <w:color w:val="000000"/>
          <w:szCs w:val="20"/>
        </w:rPr>
        <w:t>https</w:t>
      </w:r>
      <w:proofErr w:type="gramEnd"/>
      <w:r w:rsidR="003A0CA8" w:rsidRPr="003A0CA8">
        <w:rPr>
          <w:rFonts w:cs="Arial"/>
          <w:color w:val="000000"/>
          <w:szCs w:val="20"/>
        </w:rPr>
        <w:t>://www.gov.br/compras/pt-br/</w:t>
      </w:r>
      <w:r w:rsidR="003A0CA8">
        <w:rPr>
          <w:rFonts w:cs="Arial"/>
          <w:color w:val="000000"/>
          <w:szCs w:val="20"/>
        </w:rPr>
        <w:t>,</w:t>
      </w:r>
      <w:r w:rsidRPr="000229B1">
        <w:rPr>
          <w:rFonts w:cs="Arial"/>
          <w:color w:val="FF0000"/>
          <w:szCs w:val="20"/>
        </w:rPr>
        <w:t xml:space="preserve"> </w:t>
      </w:r>
      <w:r w:rsidRPr="000229B1">
        <w:rPr>
          <w:rFonts w:cs="Arial"/>
          <w:color w:val="000000"/>
          <w:szCs w:val="20"/>
        </w:rPr>
        <w:t>e também poderão ser lidos e/ou obtido no</w:t>
      </w:r>
      <w:r w:rsidR="003A0CA8">
        <w:rPr>
          <w:rFonts w:cs="Arial"/>
          <w:color w:val="000000"/>
          <w:szCs w:val="20"/>
        </w:rPr>
        <w:t xml:space="preserve"> site institucional </w:t>
      </w:r>
      <w:hyperlink r:id="rId17" w:history="1">
        <w:r w:rsidR="00A511FA" w:rsidRPr="00FB798D">
          <w:rPr>
            <w:rStyle w:val="Hyperlink"/>
            <w:rFonts w:cs="Arial"/>
            <w:szCs w:val="20"/>
          </w:rPr>
          <w:t>https://www.iffarroupilha.edu.br/licitacoesadm</w:t>
        </w:r>
      </w:hyperlink>
      <w:r w:rsidRPr="000229B1">
        <w:rPr>
          <w:rFonts w:cs="Arial"/>
          <w:color w:val="000000"/>
          <w:szCs w:val="20"/>
        </w:rPr>
        <w:t>.</w:t>
      </w:r>
    </w:p>
    <w:p w14:paraId="12BC2BFD" w14:textId="77777777" w:rsidR="00A511FA" w:rsidRPr="00A511FA" w:rsidRDefault="00A511FA" w:rsidP="00A511FA">
      <w:pPr>
        <w:numPr>
          <w:ilvl w:val="1"/>
          <w:numId w:val="8"/>
        </w:numPr>
        <w:spacing w:before="120" w:after="120" w:line="276" w:lineRule="auto"/>
        <w:ind w:left="425" w:firstLine="0"/>
        <w:jc w:val="both"/>
        <w:rPr>
          <w:rFonts w:cs="Arial"/>
          <w:color w:val="000000"/>
          <w:szCs w:val="20"/>
        </w:rPr>
      </w:pPr>
      <w:r w:rsidRPr="00A511FA">
        <w:rPr>
          <w:rFonts w:cs="Arial"/>
          <w:color w:val="000000"/>
          <w:szCs w:val="20"/>
        </w:rPr>
        <w:t>Ao pregoeiro cabe apenas comunicar-se por via oficial, qual seja Chat do Portal de Compras do Governo Federal – www.comprasgovernamentais.gov.br.</w:t>
      </w:r>
    </w:p>
    <w:p w14:paraId="770235E8"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Integram este Edital, para todos os fins e efeitos, os seguintes anexos:</w:t>
      </w:r>
    </w:p>
    <w:p w14:paraId="2ADB0D6D" w14:textId="77777777"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ANEXO I - Termo de Referência;</w:t>
      </w:r>
    </w:p>
    <w:p w14:paraId="76ED41B7" w14:textId="77777777" w:rsidR="00861895" w:rsidRPr="003A0CA8" w:rsidRDefault="00443E2F" w:rsidP="00861895">
      <w:pPr>
        <w:pStyle w:val="PargrafodaLista"/>
        <w:numPr>
          <w:ilvl w:val="3"/>
          <w:numId w:val="8"/>
        </w:numPr>
        <w:rPr>
          <w:rFonts w:cs="Arial"/>
          <w:color w:val="000000"/>
          <w:szCs w:val="20"/>
        </w:rPr>
      </w:pPr>
      <w:r w:rsidRPr="003A0CA8">
        <w:rPr>
          <w:rFonts w:cs="Arial"/>
          <w:color w:val="000000"/>
          <w:szCs w:val="20"/>
        </w:rPr>
        <w:t>Apêndice do Anexo I – Estudo Técnico Preliminar</w:t>
      </w:r>
    </w:p>
    <w:p w14:paraId="309EEA16" w14:textId="320D3A40"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ANEXO II </w:t>
      </w:r>
      <w:r w:rsidRPr="003A0CA8">
        <w:rPr>
          <w:rFonts w:cs="Arial"/>
          <w:color w:val="000000"/>
          <w:szCs w:val="20"/>
        </w:rPr>
        <w:t>– Minuta de Ata de Registro de Preços</w:t>
      </w:r>
    </w:p>
    <w:p w14:paraId="69D0D667" w14:textId="28254DBB" w:rsidR="000229B1" w:rsidRPr="003A0CA8" w:rsidRDefault="000229B1" w:rsidP="003A0CA8">
      <w:pPr>
        <w:numPr>
          <w:ilvl w:val="2"/>
          <w:numId w:val="8"/>
        </w:numPr>
        <w:spacing w:before="120" w:after="120" w:line="276" w:lineRule="auto"/>
        <w:jc w:val="both"/>
        <w:rPr>
          <w:rFonts w:cs="Arial"/>
          <w:color w:val="000000"/>
          <w:szCs w:val="20"/>
        </w:rPr>
      </w:pPr>
      <w:r w:rsidRPr="000229B1">
        <w:rPr>
          <w:rFonts w:cs="Arial"/>
          <w:color w:val="000000"/>
          <w:szCs w:val="20"/>
        </w:rPr>
        <w:t>ANEXO III – Minuta de Termo de Contrato;</w:t>
      </w:r>
    </w:p>
    <w:p w14:paraId="025510D4" w14:textId="4E63F768" w:rsidR="001A41F8" w:rsidRPr="001A41F8" w:rsidRDefault="008255A4" w:rsidP="001A41F8">
      <w:pPr>
        <w:numPr>
          <w:ilvl w:val="2"/>
          <w:numId w:val="8"/>
        </w:numPr>
        <w:spacing w:before="120" w:after="120" w:line="276" w:lineRule="auto"/>
        <w:jc w:val="both"/>
        <w:rPr>
          <w:rFonts w:cs="Arial"/>
          <w:color w:val="000000"/>
          <w:szCs w:val="20"/>
        </w:rPr>
      </w:pPr>
      <w:r w:rsidRPr="001A41F8">
        <w:rPr>
          <w:rFonts w:cs="Arial"/>
          <w:color w:val="000000"/>
          <w:szCs w:val="20"/>
        </w:rPr>
        <w:t xml:space="preserve">ANEXO </w:t>
      </w:r>
      <w:r w:rsidR="00A5753C">
        <w:rPr>
          <w:rFonts w:cs="Arial"/>
          <w:color w:val="000000"/>
          <w:szCs w:val="20"/>
        </w:rPr>
        <w:t>I</w:t>
      </w:r>
      <w:r w:rsidRPr="001A41F8">
        <w:rPr>
          <w:rFonts w:cs="Arial"/>
          <w:color w:val="000000"/>
          <w:szCs w:val="20"/>
        </w:rPr>
        <w:t>V –</w:t>
      </w:r>
      <w:r w:rsidR="00A5753C">
        <w:rPr>
          <w:rFonts w:cs="Arial"/>
          <w:color w:val="000000"/>
          <w:szCs w:val="20"/>
        </w:rPr>
        <w:t xml:space="preserve"> </w:t>
      </w:r>
      <w:r w:rsidRPr="001A41F8">
        <w:rPr>
          <w:rFonts w:cs="Arial"/>
          <w:color w:val="000000"/>
          <w:szCs w:val="20"/>
        </w:rPr>
        <w:t>Instrumento de Medição de Resultado – IMR</w:t>
      </w:r>
    </w:p>
    <w:p w14:paraId="684D9AFE" w14:textId="4B69E458" w:rsidR="001A41F8" w:rsidRPr="001A41F8" w:rsidRDefault="001A41F8" w:rsidP="001A41F8">
      <w:pPr>
        <w:numPr>
          <w:ilvl w:val="2"/>
          <w:numId w:val="8"/>
        </w:numPr>
        <w:spacing w:before="120" w:after="120" w:line="276" w:lineRule="auto"/>
        <w:jc w:val="both"/>
        <w:rPr>
          <w:rFonts w:cs="Arial"/>
          <w:color w:val="000000"/>
          <w:szCs w:val="20"/>
        </w:rPr>
      </w:pPr>
      <w:r w:rsidRPr="001A41F8">
        <w:rPr>
          <w:rFonts w:cs="Arial"/>
          <w:color w:val="000000"/>
          <w:szCs w:val="20"/>
        </w:rPr>
        <w:t xml:space="preserve"> ANEXO V – Modelo de Proposta.</w:t>
      </w:r>
    </w:p>
    <w:p w14:paraId="0BBE2A41" w14:textId="77777777" w:rsidR="000229B1" w:rsidRDefault="000229B1" w:rsidP="000229B1">
      <w:pPr>
        <w:spacing w:before="120" w:after="120" w:line="276" w:lineRule="auto"/>
        <w:jc w:val="both"/>
        <w:rPr>
          <w:rFonts w:cs="Arial"/>
          <w:color w:val="000000"/>
          <w:szCs w:val="20"/>
        </w:rPr>
      </w:pPr>
    </w:p>
    <w:p w14:paraId="60B3283A" w14:textId="77777777" w:rsidR="00A511FA" w:rsidRDefault="00A511FA" w:rsidP="000229B1">
      <w:pPr>
        <w:spacing w:before="120" w:after="120" w:line="276" w:lineRule="auto"/>
        <w:jc w:val="both"/>
        <w:rPr>
          <w:rFonts w:cs="Arial"/>
          <w:color w:val="000000"/>
          <w:szCs w:val="20"/>
        </w:rPr>
      </w:pPr>
    </w:p>
    <w:p w14:paraId="541B2BA3" w14:textId="77777777" w:rsidR="00A511FA" w:rsidRPr="000229B1" w:rsidRDefault="00A511FA" w:rsidP="000229B1">
      <w:pPr>
        <w:spacing w:before="120" w:after="120" w:line="276" w:lineRule="auto"/>
        <w:jc w:val="both"/>
        <w:rPr>
          <w:rFonts w:cs="Arial"/>
          <w:color w:val="000000"/>
          <w:szCs w:val="20"/>
        </w:rPr>
      </w:pPr>
    </w:p>
    <w:p w14:paraId="7A646FFA" w14:textId="4BF491EE" w:rsidR="00A5753C" w:rsidRDefault="00A511FA" w:rsidP="00A511FA">
      <w:pPr>
        <w:spacing w:before="120" w:after="120" w:line="276" w:lineRule="auto"/>
        <w:jc w:val="right"/>
        <w:rPr>
          <w:rFonts w:cs="Arial"/>
          <w:color w:val="000000"/>
          <w:szCs w:val="20"/>
        </w:rPr>
      </w:pPr>
      <w:r w:rsidRPr="00A511FA">
        <w:rPr>
          <w:rFonts w:cs="Arial"/>
          <w:color w:val="000000"/>
          <w:szCs w:val="20"/>
        </w:rPr>
        <w:t xml:space="preserve">Santa Maria - RS, </w:t>
      </w:r>
      <w:r>
        <w:rPr>
          <w:rFonts w:cs="Arial"/>
          <w:color w:val="000000"/>
          <w:szCs w:val="20"/>
        </w:rPr>
        <w:t>0</w:t>
      </w:r>
      <w:r w:rsidR="00E40BEC">
        <w:rPr>
          <w:rFonts w:cs="Arial"/>
          <w:color w:val="000000"/>
          <w:szCs w:val="20"/>
        </w:rPr>
        <w:t>8</w:t>
      </w:r>
      <w:r>
        <w:rPr>
          <w:rFonts w:cs="Arial"/>
          <w:color w:val="000000"/>
          <w:szCs w:val="20"/>
        </w:rPr>
        <w:t xml:space="preserve"> de setembro</w:t>
      </w:r>
      <w:r w:rsidRPr="00A511FA">
        <w:rPr>
          <w:rFonts w:cs="Arial"/>
          <w:color w:val="000000"/>
          <w:szCs w:val="20"/>
        </w:rPr>
        <w:t xml:space="preserve"> de 2022.</w:t>
      </w:r>
    </w:p>
    <w:p w14:paraId="5B614ED8" w14:textId="77777777" w:rsidR="00A511FA" w:rsidRDefault="00A511FA" w:rsidP="00A511FA">
      <w:pPr>
        <w:spacing w:before="120" w:after="120" w:line="276" w:lineRule="auto"/>
        <w:jc w:val="both"/>
        <w:rPr>
          <w:rFonts w:cs="Arial"/>
          <w:color w:val="000000"/>
          <w:szCs w:val="20"/>
        </w:rPr>
      </w:pPr>
    </w:p>
    <w:p w14:paraId="3165DBA4" w14:textId="77777777" w:rsidR="00A511FA" w:rsidRDefault="00A511FA" w:rsidP="00A511FA">
      <w:pPr>
        <w:spacing w:before="120" w:after="120" w:line="276" w:lineRule="auto"/>
        <w:jc w:val="both"/>
        <w:rPr>
          <w:rFonts w:cs="Arial"/>
          <w:color w:val="000000"/>
          <w:szCs w:val="20"/>
        </w:rPr>
      </w:pPr>
    </w:p>
    <w:p w14:paraId="2BA7EABC" w14:textId="77777777" w:rsidR="00A511FA" w:rsidRDefault="00A511FA" w:rsidP="00A511FA">
      <w:pPr>
        <w:spacing w:before="120" w:after="120" w:line="276" w:lineRule="auto"/>
        <w:jc w:val="both"/>
        <w:rPr>
          <w:rFonts w:cs="Arial"/>
          <w:color w:val="000000"/>
          <w:szCs w:val="20"/>
        </w:rPr>
      </w:pPr>
    </w:p>
    <w:p w14:paraId="63E50510" w14:textId="77777777" w:rsidR="00A511FA" w:rsidRPr="00A511FA" w:rsidRDefault="00A511FA" w:rsidP="00A511FA">
      <w:pPr>
        <w:spacing w:before="120" w:after="120" w:line="276" w:lineRule="auto"/>
        <w:jc w:val="both"/>
        <w:rPr>
          <w:rFonts w:cs="Arial"/>
          <w:color w:val="000000"/>
          <w:szCs w:val="20"/>
        </w:rPr>
      </w:pPr>
    </w:p>
    <w:p w14:paraId="3F1AA011" w14:textId="77777777" w:rsidR="00A511FA" w:rsidRPr="00A511FA" w:rsidRDefault="00A511FA" w:rsidP="00A511FA">
      <w:pPr>
        <w:spacing w:before="120" w:after="120" w:line="276" w:lineRule="auto"/>
        <w:jc w:val="center"/>
        <w:rPr>
          <w:rFonts w:cs="Arial"/>
          <w:color w:val="000000"/>
          <w:szCs w:val="20"/>
        </w:rPr>
      </w:pPr>
      <w:r w:rsidRPr="00A511FA">
        <w:rPr>
          <w:rFonts w:cs="Arial"/>
          <w:color w:val="000000"/>
          <w:szCs w:val="20"/>
        </w:rPr>
        <w:t xml:space="preserve">Mirian </w:t>
      </w:r>
      <w:proofErr w:type="spellStart"/>
      <w:r w:rsidRPr="00A511FA">
        <w:rPr>
          <w:rFonts w:cs="Arial"/>
          <w:color w:val="000000"/>
          <w:szCs w:val="20"/>
        </w:rPr>
        <w:t>Rosani</w:t>
      </w:r>
      <w:proofErr w:type="spellEnd"/>
      <w:r w:rsidRPr="00A511FA">
        <w:rPr>
          <w:rFonts w:cs="Arial"/>
          <w:color w:val="000000"/>
          <w:szCs w:val="20"/>
        </w:rPr>
        <w:t xml:space="preserve"> </w:t>
      </w:r>
      <w:proofErr w:type="spellStart"/>
      <w:r w:rsidRPr="00A511FA">
        <w:rPr>
          <w:rFonts w:cs="Arial"/>
          <w:color w:val="000000"/>
          <w:szCs w:val="20"/>
        </w:rPr>
        <w:t>Crivelaro</w:t>
      </w:r>
      <w:proofErr w:type="spellEnd"/>
      <w:r w:rsidRPr="00A511FA">
        <w:rPr>
          <w:rFonts w:cs="Arial"/>
          <w:color w:val="000000"/>
          <w:szCs w:val="20"/>
        </w:rPr>
        <w:t xml:space="preserve"> </w:t>
      </w:r>
      <w:proofErr w:type="spellStart"/>
      <w:r w:rsidRPr="00A511FA">
        <w:rPr>
          <w:rFonts w:cs="Arial"/>
          <w:color w:val="000000"/>
          <w:szCs w:val="20"/>
        </w:rPr>
        <w:t>Kovhautt</w:t>
      </w:r>
      <w:proofErr w:type="spellEnd"/>
    </w:p>
    <w:p w14:paraId="7B7B7FB8" w14:textId="77777777" w:rsidR="00A511FA" w:rsidRPr="00A511FA" w:rsidRDefault="00A511FA" w:rsidP="00A511FA">
      <w:pPr>
        <w:spacing w:before="120" w:after="120" w:line="276" w:lineRule="auto"/>
        <w:jc w:val="center"/>
        <w:rPr>
          <w:rFonts w:cs="Arial"/>
          <w:color w:val="000000"/>
          <w:szCs w:val="20"/>
        </w:rPr>
      </w:pPr>
      <w:r w:rsidRPr="00A511FA">
        <w:rPr>
          <w:rFonts w:cs="Arial"/>
          <w:color w:val="000000"/>
          <w:szCs w:val="20"/>
        </w:rPr>
        <w:t>Pró-Reitora de Administração</w:t>
      </w:r>
    </w:p>
    <w:p w14:paraId="1E2B3E95" w14:textId="4BDFA3FD" w:rsidR="000229B1" w:rsidRDefault="00A511FA" w:rsidP="00A511FA">
      <w:pPr>
        <w:spacing w:before="120" w:after="120" w:line="276" w:lineRule="auto"/>
        <w:jc w:val="center"/>
        <w:rPr>
          <w:rFonts w:cs="Arial"/>
          <w:color w:val="000000"/>
          <w:szCs w:val="20"/>
        </w:rPr>
      </w:pPr>
      <w:r w:rsidRPr="00A511FA">
        <w:rPr>
          <w:rFonts w:cs="Arial"/>
          <w:color w:val="000000"/>
          <w:szCs w:val="20"/>
        </w:rPr>
        <w:t>Ordenadora de Despesas Portaria 1221/2021</w:t>
      </w:r>
      <w:bookmarkStart w:id="6" w:name="_GoBack"/>
      <w:bookmarkEnd w:id="6"/>
    </w:p>
    <w:sectPr w:rsidR="000229B1" w:rsidSect="00F53117">
      <w:headerReference w:type="default" r:id="rId18"/>
      <w:footerReference w:type="default" r:id="rId19"/>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5E344" w14:textId="77777777" w:rsidR="008123DD" w:rsidRDefault="008123DD">
      <w:r>
        <w:separator/>
      </w:r>
    </w:p>
  </w:endnote>
  <w:endnote w:type="continuationSeparator" w:id="0">
    <w:p w14:paraId="685BE786" w14:textId="77777777" w:rsidR="008123DD" w:rsidRDefault="008123DD">
      <w:r>
        <w:continuationSeparator/>
      </w:r>
    </w:p>
  </w:endnote>
  <w:endnote w:type="continuationNotice" w:id="1">
    <w:p w14:paraId="01939624" w14:textId="77777777" w:rsidR="008123DD" w:rsidRDefault="00812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w:altName w:val="Arial"/>
    <w:charset w:val="00"/>
    <w:family w:val="swiss"/>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FD55B" w14:textId="77777777" w:rsidR="007F3E20" w:rsidRDefault="007F3E20" w:rsidP="007F3E20">
    <w:pPr>
      <w:pStyle w:val="Rodap"/>
      <w:rPr>
        <w:sz w:val="6"/>
        <w:szCs w:val="16"/>
      </w:rPr>
    </w:pPr>
  </w:p>
  <w:p w14:paraId="3B38DBCD" w14:textId="77777777" w:rsidR="007F3E20" w:rsidRDefault="007F3E20" w:rsidP="007F3E20">
    <w:pPr>
      <w:pStyle w:val="Rodap"/>
      <w:rPr>
        <w:sz w:val="6"/>
        <w:szCs w:val="16"/>
      </w:rPr>
    </w:pPr>
  </w:p>
  <w:p w14:paraId="0F5515DA" w14:textId="77777777" w:rsidR="007F3E20" w:rsidRDefault="007F3E20" w:rsidP="007F3E20">
    <w:pPr>
      <w:pStyle w:val="Rodap"/>
      <w:pBdr>
        <w:top w:val="single" w:sz="4" w:space="1" w:color="auto"/>
      </w:pBdr>
      <w:rPr>
        <w:sz w:val="6"/>
        <w:szCs w:val="16"/>
      </w:rPr>
    </w:pPr>
  </w:p>
  <w:p w14:paraId="4E33FF85" w14:textId="77777777" w:rsidR="007F3E20" w:rsidRPr="00DB40BB" w:rsidRDefault="007F3E20" w:rsidP="007F3E20">
    <w:pPr>
      <w:pStyle w:val="Rodap"/>
      <w:pBdr>
        <w:top w:val="single" w:sz="4" w:space="1" w:color="auto"/>
      </w:pBdr>
      <w:rPr>
        <w:sz w:val="6"/>
        <w:szCs w:val="16"/>
      </w:rPr>
    </w:pPr>
  </w:p>
  <w:p w14:paraId="3BDE7B6A" w14:textId="77777777" w:rsidR="007F3E20" w:rsidRDefault="007F3E20" w:rsidP="007F3E20">
    <w:pPr>
      <w:pStyle w:val="Rodap"/>
      <w:jc w:val="center"/>
      <w:rPr>
        <w:b/>
        <w:sz w:val="16"/>
        <w:szCs w:val="16"/>
      </w:rPr>
    </w:pPr>
    <w:r w:rsidRPr="0082783C">
      <w:rPr>
        <w:b/>
        <w:sz w:val="16"/>
        <w:szCs w:val="16"/>
      </w:rPr>
      <w:t xml:space="preserve">INSTITUTO FEDERAL DE EDUCAÇÃO, CIÊNCIA E TECNOLOGIA </w:t>
    </w:r>
    <w:proofErr w:type="gramStart"/>
    <w:r w:rsidRPr="0082783C">
      <w:rPr>
        <w:b/>
        <w:sz w:val="16"/>
        <w:szCs w:val="16"/>
      </w:rPr>
      <w:t>FARROUPILHA</w:t>
    </w:r>
    <w:proofErr w:type="gramEnd"/>
  </w:p>
  <w:p w14:paraId="61317323" w14:textId="77777777" w:rsidR="007F3E20" w:rsidRDefault="007F3E20" w:rsidP="007F3E20">
    <w:pPr>
      <w:pStyle w:val="Rodap"/>
      <w:jc w:val="center"/>
      <w:rPr>
        <w:b/>
        <w:sz w:val="16"/>
        <w:szCs w:val="16"/>
      </w:rPr>
    </w:pPr>
    <w:r w:rsidRPr="000064A1">
      <w:rPr>
        <w:b/>
        <w:sz w:val="16"/>
        <w:szCs w:val="16"/>
      </w:rPr>
      <w:t>PRÓ-REITORIA DE ADMINISTRAÇÃO</w:t>
    </w:r>
  </w:p>
  <w:p w14:paraId="411AF98E" w14:textId="77777777" w:rsidR="007F3E20" w:rsidRPr="00F80C22" w:rsidRDefault="007F3E20" w:rsidP="007F3E20">
    <w:pPr>
      <w:jc w:val="center"/>
      <w:rPr>
        <w:rFonts w:eastAsia="Arial" w:cs="Arial"/>
        <w:sz w:val="14"/>
        <w:szCs w:val="14"/>
      </w:rPr>
    </w:pPr>
    <w:r w:rsidRPr="00F80C22">
      <w:rPr>
        <w:rFonts w:eastAsia="Arial" w:cs="Arial"/>
        <w:sz w:val="14"/>
        <w:szCs w:val="14"/>
      </w:rPr>
      <w:t>Rua Alameda Santiago do Chile, 195 – N. Senhora das Dores - CEP 97050-685 – Santa Maria/</w:t>
    </w:r>
    <w:proofErr w:type="gramStart"/>
    <w:r w:rsidRPr="00F80C22">
      <w:rPr>
        <w:rFonts w:eastAsia="Arial" w:cs="Arial"/>
        <w:sz w:val="14"/>
        <w:szCs w:val="14"/>
      </w:rPr>
      <w:t>RS</w:t>
    </w:r>
    <w:proofErr w:type="gramEnd"/>
  </w:p>
  <w:p w14:paraId="3A4DAB14" w14:textId="555D716D" w:rsidR="00605443" w:rsidRPr="007F3E20" w:rsidRDefault="007F3E20" w:rsidP="007F3E20">
    <w:pPr>
      <w:jc w:val="center"/>
      <w:rPr>
        <w:rFonts w:eastAsia="Arial" w:cs="Arial"/>
        <w:sz w:val="14"/>
        <w:szCs w:val="14"/>
      </w:rPr>
    </w:pPr>
    <w:r w:rsidRPr="00F80C22">
      <w:rPr>
        <w:rFonts w:eastAsia="Arial" w:cs="Arial"/>
        <w:sz w:val="14"/>
        <w:szCs w:val="14"/>
      </w:rPr>
      <w:t xml:space="preserve">Fone/Fax: (55) 3218 9814 / E-mail: </w:t>
    </w:r>
    <w:hyperlink r:id="rId1" w:history="1">
      <w:r w:rsidRPr="00F80C22">
        <w:rPr>
          <w:rStyle w:val="Hyperlink"/>
          <w:rFonts w:eastAsia="Arial" w:cs="Arial"/>
          <w:sz w:val="14"/>
          <w:szCs w:val="14"/>
        </w:rPr>
        <w:t>pregao@iffarroupilha.edu.br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24F59" w14:textId="77777777" w:rsidR="008123DD" w:rsidRDefault="008123DD">
      <w:r>
        <w:separator/>
      </w:r>
    </w:p>
  </w:footnote>
  <w:footnote w:type="continuationSeparator" w:id="0">
    <w:p w14:paraId="0EE6FC8A" w14:textId="77777777" w:rsidR="008123DD" w:rsidRDefault="008123DD">
      <w:r>
        <w:continuationSeparator/>
      </w:r>
    </w:p>
  </w:footnote>
  <w:footnote w:type="continuationNotice" w:id="1">
    <w:p w14:paraId="287FDD73" w14:textId="77777777" w:rsidR="008123DD" w:rsidRDefault="008123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C2A07" w14:textId="77777777" w:rsidR="008475C9" w:rsidRDefault="008475C9" w:rsidP="008475C9">
    <w:pPr>
      <w:pStyle w:val="Legenda"/>
      <w:tabs>
        <w:tab w:val="left" w:pos="1340"/>
        <w:tab w:val="center" w:pos="4933"/>
      </w:tabs>
      <w:ind w:right="-1"/>
      <w:jc w:val="center"/>
    </w:pPr>
    <w:r>
      <w:rPr>
        <w:noProof/>
      </w:rPr>
      <w:drawing>
        <wp:inline distT="0" distB="0" distL="0" distR="0" wp14:anchorId="79612504" wp14:editId="1ED5F381">
          <wp:extent cx="675861" cy="675861"/>
          <wp:effectExtent l="0" t="0" r="0" b="0"/>
          <wp:docPr id="1" name="Imagem 1" descr="Bras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2"/>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676170" cy="676170"/>
                  </a:xfrm>
                  <a:prstGeom prst="rect">
                    <a:avLst/>
                  </a:prstGeom>
                  <a:noFill/>
                  <a:ln>
                    <a:noFill/>
                  </a:ln>
                </pic:spPr>
              </pic:pic>
            </a:graphicData>
          </a:graphic>
        </wp:inline>
      </w:drawing>
    </w:r>
  </w:p>
  <w:p w14:paraId="21E54BAD" w14:textId="77777777" w:rsidR="008475C9" w:rsidRDefault="008475C9" w:rsidP="008475C9">
    <w:pPr>
      <w:jc w:val="center"/>
      <w:rPr>
        <w:b/>
      </w:rPr>
    </w:pPr>
    <w:r w:rsidRPr="00880F58">
      <w:rPr>
        <w:b/>
      </w:rPr>
      <w:t>MINISTÉRIO DA EDUCAÇÃO</w:t>
    </w:r>
  </w:p>
  <w:p w14:paraId="7494EC5C" w14:textId="77777777" w:rsidR="008475C9" w:rsidRDefault="008475C9" w:rsidP="008475C9">
    <w:pPr>
      <w:jc w:val="center"/>
      <w:rPr>
        <w:b/>
        <w:sz w:val="16"/>
      </w:rPr>
    </w:pPr>
    <w:r w:rsidRPr="00880F58">
      <w:rPr>
        <w:b/>
        <w:sz w:val="16"/>
      </w:rPr>
      <w:t>INSTITUTO FEDERAL FARROUPILHA</w:t>
    </w:r>
  </w:p>
  <w:p w14:paraId="103C6E53" w14:textId="77777777" w:rsidR="008475C9" w:rsidRDefault="008475C9" w:rsidP="008475C9">
    <w:pPr>
      <w:pStyle w:val="Rodap"/>
      <w:jc w:val="center"/>
      <w:rPr>
        <w:b/>
        <w:sz w:val="16"/>
      </w:rPr>
    </w:pPr>
    <w:r>
      <w:rPr>
        <w:b/>
        <w:sz w:val="16"/>
      </w:rPr>
      <w:t>REITORIA</w:t>
    </w:r>
  </w:p>
  <w:p w14:paraId="2C4D1D4A" w14:textId="77777777" w:rsidR="00605443" w:rsidRPr="008475C9" w:rsidRDefault="00605443" w:rsidP="008475C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F33F99"/>
    <w:multiLevelType w:val="multilevel"/>
    <w:tmpl w:val="187A7A40"/>
    <w:styleLink w:val="WWNum8"/>
    <w:lvl w:ilvl="0">
      <w:start w:val="13"/>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07D1BEB"/>
    <w:multiLevelType w:val="multilevel"/>
    <w:tmpl w:val="DFAEB6F0"/>
    <w:lvl w:ilvl="0">
      <w:start w:val="5"/>
      <w:numFmt w:val="decimal"/>
      <w:lvlText w:val="%1."/>
      <w:lvlJc w:val="left"/>
      <w:pPr>
        <w:ind w:left="644" w:hanging="359"/>
      </w:pPr>
      <w:rPr>
        <w:rFonts w:hint="default"/>
        <w:i w:val="0"/>
      </w:rPr>
    </w:lvl>
    <w:lvl w:ilvl="1">
      <w:start w:val="1"/>
      <w:numFmt w:val="decimal"/>
      <w:lvlText w:val="%1.%2."/>
      <w:lvlJc w:val="left"/>
      <w:pPr>
        <w:ind w:left="716" w:hanging="432"/>
      </w:pPr>
      <w:rPr>
        <w:rFonts w:hint="default"/>
        <w:b w:val="0"/>
        <w:i w:val="0"/>
        <w:color w:val="auto"/>
      </w:rPr>
    </w:lvl>
    <w:lvl w:ilvl="2">
      <w:start w:val="1"/>
      <w:numFmt w:val="decimal"/>
      <w:lvlText w:val="%1.%2.%3."/>
      <w:lvlJc w:val="left"/>
      <w:pPr>
        <w:ind w:left="1922" w:hanging="504"/>
      </w:pPr>
      <w:rPr>
        <w:rFonts w:hint="default"/>
        <w:color w:val="000000"/>
      </w:rPr>
    </w:lvl>
    <w:lvl w:ilvl="3">
      <w:start w:val="1"/>
      <w:numFmt w:val="decimal"/>
      <w:lvlText w:val="%1.%2.%3.%4."/>
      <w:lvlJc w:val="left"/>
      <w:pPr>
        <w:ind w:left="2491" w:hanging="648"/>
      </w:pPr>
      <w:rPr>
        <w:rFonts w:hint="default"/>
        <w:i w:val="0"/>
        <w:color w:val="000000"/>
      </w:rPr>
    </w:lvl>
    <w:lvl w:ilvl="4">
      <w:start w:val="1"/>
      <w:numFmt w:val="decimal"/>
      <w:lvlText w:val="%1.%2.%3.%4.%5."/>
      <w:lvlJc w:val="left"/>
      <w:pPr>
        <w:ind w:left="3485"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94D3837"/>
    <w:multiLevelType w:val="multilevel"/>
    <w:tmpl w:val="E5348B1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color w:val="auto"/>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7">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9">
    <w:nsid w:val="48005D75"/>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B3F4C3B"/>
    <w:multiLevelType w:val="multilevel"/>
    <w:tmpl w:val="74B26F26"/>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lowerLetter"/>
      <w:lvlText w:val="%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0061A5C"/>
    <w:multiLevelType w:val="multilevel"/>
    <w:tmpl w:val="EDA68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2"/>
  </w:num>
  <w:num w:numId="2">
    <w:abstractNumId w:val="0"/>
  </w:num>
  <w:num w:numId="3">
    <w:abstractNumId w:val="14"/>
  </w:num>
  <w:num w:numId="4">
    <w:abstractNumId w:val="13"/>
  </w:num>
  <w:num w:numId="5">
    <w:abstractNumId w:val="7"/>
  </w:num>
  <w:num w:numId="6">
    <w:abstractNumId w:val="6"/>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num>
  <w:num w:numId="10">
    <w:abstractNumId w:val="8"/>
  </w:num>
  <w:num w:numId="11">
    <w:abstractNumId w:val="4"/>
  </w:num>
  <w:num w:numId="12">
    <w:abstractNumId w:val="2"/>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
  </w:num>
  <w:num w:numId="16">
    <w:abstractNumId w:val="3"/>
  </w:num>
  <w:num w:numId="17">
    <w:abstractNumId w:val="12"/>
  </w:num>
  <w:num w:numId="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17837"/>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6174"/>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312"/>
    <w:rsid w:val="00051782"/>
    <w:rsid w:val="00051F02"/>
    <w:rsid w:val="00052048"/>
    <w:rsid w:val="0005429C"/>
    <w:rsid w:val="00055034"/>
    <w:rsid w:val="00055889"/>
    <w:rsid w:val="00055C19"/>
    <w:rsid w:val="00056433"/>
    <w:rsid w:val="000564D1"/>
    <w:rsid w:val="00060414"/>
    <w:rsid w:val="00060A78"/>
    <w:rsid w:val="00060B91"/>
    <w:rsid w:val="00060E15"/>
    <w:rsid w:val="00062853"/>
    <w:rsid w:val="0006303F"/>
    <w:rsid w:val="00063660"/>
    <w:rsid w:val="0006398B"/>
    <w:rsid w:val="00064415"/>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479D"/>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02A1"/>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90"/>
    <w:rsid w:val="000D4D3E"/>
    <w:rsid w:val="000D5CAD"/>
    <w:rsid w:val="000D6597"/>
    <w:rsid w:val="000E15DC"/>
    <w:rsid w:val="000E20A6"/>
    <w:rsid w:val="000E320E"/>
    <w:rsid w:val="000E3CC6"/>
    <w:rsid w:val="000E4F8C"/>
    <w:rsid w:val="000E5ED5"/>
    <w:rsid w:val="000E739A"/>
    <w:rsid w:val="000F03F6"/>
    <w:rsid w:val="000F104D"/>
    <w:rsid w:val="000F1C1C"/>
    <w:rsid w:val="000F2AB4"/>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87A"/>
    <w:rsid w:val="00111C8B"/>
    <w:rsid w:val="00113EEB"/>
    <w:rsid w:val="00115C30"/>
    <w:rsid w:val="0012102E"/>
    <w:rsid w:val="001219B0"/>
    <w:rsid w:val="00123693"/>
    <w:rsid w:val="00124990"/>
    <w:rsid w:val="00124A63"/>
    <w:rsid w:val="00124F89"/>
    <w:rsid w:val="00125A7B"/>
    <w:rsid w:val="00125CCF"/>
    <w:rsid w:val="00126D51"/>
    <w:rsid w:val="0012744D"/>
    <w:rsid w:val="001274AB"/>
    <w:rsid w:val="00127D78"/>
    <w:rsid w:val="00130039"/>
    <w:rsid w:val="001304C0"/>
    <w:rsid w:val="001305E6"/>
    <w:rsid w:val="00130BEE"/>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5EE2"/>
    <w:rsid w:val="0015684D"/>
    <w:rsid w:val="00160602"/>
    <w:rsid w:val="001608E4"/>
    <w:rsid w:val="00160BBD"/>
    <w:rsid w:val="00160CBE"/>
    <w:rsid w:val="00160DA4"/>
    <w:rsid w:val="00164870"/>
    <w:rsid w:val="00164CA9"/>
    <w:rsid w:val="0016553F"/>
    <w:rsid w:val="00165573"/>
    <w:rsid w:val="00165577"/>
    <w:rsid w:val="0016584A"/>
    <w:rsid w:val="0016603C"/>
    <w:rsid w:val="00166516"/>
    <w:rsid w:val="00166820"/>
    <w:rsid w:val="00170173"/>
    <w:rsid w:val="00170B2F"/>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1F8"/>
    <w:rsid w:val="001A43DE"/>
    <w:rsid w:val="001A4748"/>
    <w:rsid w:val="001A4AC5"/>
    <w:rsid w:val="001A570F"/>
    <w:rsid w:val="001B005B"/>
    <w:rsid w:val="001B1079"/>
    <w:rsid w:val="001B2A3F"/>
    <w:rsid w:val="001B7184"/>
    <w:rsid w:val="001B7FE6"/>
    <w:rsid w:val="001C3F32"/>
    <w:rsid w:val="001C48B6"/>
    <w:rsid w:val="001C4C04"/>
    <w:rsid w:val="001C57FF"/>
    <w:rsid w:val="001C59C0"/>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2B"/>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49CC"/>
    <w:rsid w:val="00216492"/>
    <w:rsid w:val="0021698A"/>
    <w:rsid w:val="00216AA5"/>
    <w:rsid w:val="00220307"/>
    <w:rsid w:val="00220365"/>
    <w:rsid w:val="00221BA5"/>
    <w:rsid w:val="00222980"/>
    <w:rsid w:val="0022333F"/>
    <w:rsid w:val="002241A2"/>
    <w:rsid w:val="0022617E"/>
    <w:rsid w:val="00226320"/>
    <w:rsid w:val="002273DE"/>
    <w:rsid w:val="00230993"/>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09BB"/>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2C44"/>
    <w:rsid w:val="002C4889"/>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8EF"/>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189"/>
    <w:rsid w:val="0033550F"/>
    <w:rsid w:val="003361DD"/>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CA8"/>
    <w:rsid w:val="003A0D0D"/>
    <w:rsid w:val="003A1ED1"/>
    <w:rsid w:val="003A2654"/>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023E"/>
    <w:rsid w:val="003D2C66"/>
    <w:rsid w:val="003D47AF"/>
    <w:rsid w:val="003D4C30"/>
    <w:rsid w:val="003D5314"/>
    <w:rsid w:val="003D57A2"/>
    <w:rsid w:val="003D6D9F"/>
    <w:rsid w:val="003D729D"/>
    <w:rsid w:val="003D7BC9"/>
    <w:rsid w:val="003E036D"/>
    <w:rsid w:val="003E1085"/>
    <w:rsid w:val="003E26F1"/>
    <w:rsid w:val="003E4719"/>
    <w:rsid w:val="003E4927"/>
    <w:rsid w:val="003E4D76"/>
    <w:rsid w:val="003E4DD4"/>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229E"/>
    <w:rsid w:val="004036E0"/>
    <w:rsid w:val="004037DD"/>
    <w:rsid w:val="00403EDC"/>
    <w:rsid w:val="00404065"/>
    <w:rsid w:val="0040443F"/>
    <w:rsid w:val="004053E1"/>
    <w:rsid w:val="00406952"/>
    <w:rsid w:val="00407603"/>
    <w:rsid w:val="004076F7"/>
    <w:rsid w:val="00407F1C"/>
    <w:rsid w:val="00411BC1"/>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25F"/>
    <w:rsid w:val="00422721"/>
    <w:rsid w:val="00422D2C"/>
    <w:rsid w:val="004246E7"/>
    <w:rsid w:val="00425359"/>
    <w:rsid w:val="004262F6"/>
    <w:rsid w:val="00427410"/>
    <w:rsid w:val="00427A6C"/>
    <w:rsid w:val="004307A2"/>
    <w:rsid w:val="00431629"/>
    <w:rsid w:val="004316D7"/>
    <w:rsid w:val="00431EDA"/>
    <w:rsid w:val="00431F33"/>
    <w:rsid w:val="0043231C"/>
    <w:rsid w:val="00432470"/>
    <w:rsid w:val="00432837"/>
    <w:rsid w:val="00432C72"/>
    <w:rsid w:val="00435447"/>
    <w:rsid w:val="00435EA4"/>
    <w:rsid w:val="00435EDE"/>
    <w:rsid w:val="004370AA"/>
    <w:rsid w:val="00441A6B"/>
    <w:rsid w:val="00441EA1"/>
    <w:rsid w:val="00443E2F"/>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595"/>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87479"/>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1C2D"/>
    <w:rsid w:val="004C2BFF"/>
    <w:rsid w:val="004C41A0"/>
    <w:rsid w:val="004C49F0"/>
    <w:rsid w:val="004C52CE"/>
    <w:rsid w:val="004D0F88"/>
    <w:rsid w:val="004D133F"/>
    <w:rsid w:val="004D3268"/>
    <w:rsid w:val="004D374E"/>
    <w:rsid w:val="004D39AE"/>
    <w:rsid w:val="004D689E"/>
    <w:rsid w:val="004D6DCA"/>
    <w:rsid w:val="004D7205"/>
    <w:rsid w:val="004E0194"/>
    <w:rsid w:val="004E2404"/>
    <w:rsid w:val="004E2628"/>
    <w:rsid w:val="004E4437"/>
    <w:rsid w:val="004E4A16"/>
    <w:rsid w:val="004E52AA"/>
    <w:rsid w:val="004E54DA"/>
    <w:rsid w:val="004E5811"/>
    <w:rsid w:val="004E6FA6"/>
    <w:rsid w:val="004F0C21"/>
    <w:rsid w:val="004F1177"/>
    <w:rsid w:val="004F16B4"/>
    <w:rsid w:val="004F20C3"/>
    <w:rsid w:val="004F299C"/>
    <w:rsid w:val="004F2E9D"/>
    <w:rsid w:val="004F45F2"/>
    <w:rsid w:val="004F4B67"/>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520A"/>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975"/>
    <w:rsid w:val="00562E08"/>
    <w:rsid w:val="00562F82"/>
    <w:rsid w:val="00563591"/>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2EB"/>
    <w:rsid w:val="005C25B5"/>
    <w:rsid w:val="005C36F8"/>
    <w:rsid w:val="005C3930"/>
    <w:rsid w:val="005C41F0"/>
    <w:rsid w:val="005C434E"/>
    <w:rsid w:val="005C4DA7"/>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E753C"/>
    <w:rsid w:val="005F0676"/>
    <w:rsid w:val="005F2122"/>
    <w:rsid w:val="005F4215"/>
    <w:rsid w:val="005F51D4"/>
    <w:rsid w:val="005F63C3"/>
    <w:rsid w:val="005F65EF"/>
    <w:rsid w:val="005F6F64"/>
    <w:rsid w:val="005F7282"/>
    <w:rsid w:val="005F729C"/>
    <w:rsid w:val="005F7B0A"/>
    <w:rsid w:val="005F7B7B"/>
    <w:rsid w:val="0060085B"/>
    <w:rsid w:val="00600BC4"/>
    <w:rsid w:val="00600BD2"/>
    <w:rsid w:val="006010E1"/>
    <w:rsid w:val="00603459"/>
    <w:rsid w:val="00604277"/>
    <w:rsid w:val="00604447"/>
    <w:rsid w:val="00604DC9"/>
    <w:rsid w:val="00605362"/>
    <w:rsid w:val="0060537D"/>
    <w:rsid w:val="00605443"/>
    <w:rsid w:val="00605C11"/>
    <w:rsid w:val="00605D96"/>
    <w:rsid w:val="00606440"/>
    <w:rsid w:val="00606DB3"/>
    <w:rsid w:val="006078C2"/>
    <w:rsid w:val="00607A05"/>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85B"/>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07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0F84"/>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98"/>
    <w:rsid w:val="006A3CAE"/>
    <w:rsid w:val="006A4E44"/>
    <w:rsid w:val="006A5F42"/>
    <w:rsid w:val="006A6103"/>
    <w:rsid w:val="006A6813"/>
    <w:rsid w:val="006A71EB"/>
    <w:rsid w:val="006B08C6"/>
    <w:rsid w:val="006B0AB0"/>
    <w:rsid w:val="006B10ED"/>
    <w:rsid w:val="006B1342"/>
    <w:rsid w:val="006B156A"/>
    <w:rsid w:val="006B1A86"/>
    <w:rsid w:val="006B3A27"/>
    <w:rsid w:val="006B4CA3"/>
    <w:rsid w:val="006B51B2"/>
    <w:rsid w:val="006B62A5"/>
    <w:rsid w:val="006B74C2"/>
    <w:rsid w:val="006C17A0"/>
    <w:rsid w:val="006C3C4A"/>
    <w:rsid w:val="006C6780"/>
    <w:rsid w:val="006C67DA"/>
    <w:rsid w:val="006C69E6"/>
    <w:rsid w:val="006C7CCE"/>
    <w:rsid w:val="006D000D"/>
    <w:rsid w:val="006D0921"/>
    <w:rsid w:val="006D1198"/>
    <w:rsid w:val="006D18F6"/>
    <w:rsid w:val="006D27E3"/>
    <w:rsid w:val="006D2F95"/>
    <w:rsid w:val="006D4135"/>
    <w:rsid w:val="006D425F"/>
    <w:rsid w:val="006D6610"/>
    <w:rsid w:val="006E09F2"/>
    <w:rsid w:val="006E1476"/>
    <w:rsid w:val="006E1E3F"/>
    <w:rsid w:val="006E43BE"/>
    <w:rsid w:val="006E4C6B"/>
    <w:rsid w:val="006E4F55"/>
    <w:rsid w:val="006E54A6"/>
    <w:rsid w:val="006E62C0"/>
    <w:rsid w:val="006E649F"/>
    <w:rsid w:val="006E721C"/>
    <w:rsid w:val="006F12DD"/>
    <w:rsid w:val="006F3EE2"/>
    <w:rsid w:val="006F42FA"/>
    <w:rsid w:val="006F4798"/>
    <w:rsid w:val="006F4C61"/>
    <w:rsid w:val="006F777E"/>
    <w:rsid w:val="006F78F5"/>
    <w:rsid w:val="0070051E"/>
    <w:rsid w:val="00700CBD"/>
    <w:rsid w:val="007010B9"/>
    <w:rsid w:val="00701698"/>
    <w:rsid w:val="0070180C"/>
    <w:rsid w:val="00702125"/>
    <w:rsid w:val="007025B5"/>
    <w:rsid w:val="007028C7"/>
    <w:rsid w:val="007029D6"/>
    <w:rsid w:val="00703295"/>
    <w:rsid w:val="0070372D"/>
    <w:rsid w:val="00704462"/>
    <w:rsid w:val="00705E76"/>
    <w:rsid w:val="00706C56"/>
    <w:rsid w:val="00706F58"/>
    <w:rsid w:val="00707396"/>
    <w:rsid w:val="0070762A"/>
    <w:rsid w:val="00707F9F"/>
    <w:rsid w:val="00710C7E"/>
    <w:rsid w:val="00714034"/>
    <w:rsid w:val="00714A09"/>
    <w:rsid w:val="00715114"/>
    <w:rsid w:val="007166B3"/>
    <w:rsid w:val="00720342"/>
    <w:rsid w:val="00720EA6"/>
    <w:rsid w:val="00722D13"/>
    <w:rsid w:val="00722EB6"/>
    <w:rsid w:val="00723B4F"/>
    <w:rsid w:val="007242A3"/>
    <w:rsid w:val="0072642E"/>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1FAB"/>
    <w:rsid w:val="007435AB"/>
    <w:rsid w:val="00744F18"/>
    <w:rsid w:val="00747316"/>
    <w:rsid w:val="0074783D"/>
    <w:rsid w:val="00750255"/>
    <w:rsid w:val="0075029D"/>
    <w:rsid w:val="00750A6C"/>
    <w:rsid w:val="00751D83"/>
    <w:rsid w:val="00754359"/>
    <w:rsid w:val="00754E6F"/>
    <w:rsid w:val="007569EA"/>
    <w:rsid w:val="00756F76"/>
    <w:rsid w:val="00757201"/>
    <w:rsid w:val="00757B14"/>
    <w:rsid w:val="0076316C"/>
    <w:rsid w:val="00763C01"/>
    <w:rsid w:val="00763FAD"/>
    <w:rsid w:val="007643AB"/>
    <w:rsid w:val="00764F36"/>
    <w:rsid w:val="007679B9"/>
    <w:rsid w:val="00767A83"/>
    <w:rsid w:val="00771D84"/>
    <w:rsid w:val="00772A6C"/>
    <w:rsid w:val="00772D94"/>
    <w:rsid w:val="00774E10"/>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4E90"/>
    <w:rsid w:val="007B63C3"/>
    <w:rsid w:val="007B668E"/>
    <w:rsid w:val="007B73A9"/>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573"/>
    <w:rsid w:val="007D1CB4"/>
    <w:rsid w:val="007D3011"/>
    <w:rsid w:val="007D3195"/>
    <w:rsid w:val="007D3572"/>
    <w:rsid w:val="007D501A"/>
    <w:rsid w:val="007D53CD"/>
    <w:rsid w:val="007D6377"/>
    <w:rsid w:val="007D6528"/>
    <w:rsid w:val="007D699F"/>
    <w:rsid w:val="007E1221"/>
    <w:rsid w:val="007E24B8"/>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31E1"/>
    <w:rsid w:val="007F3E20"/>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23DD"/>
    <w:rsid w:val="008131BE"/>
    <w:rsid w:val="00813520"/>
    <w:rsid w:val="00813F88"/>
    <w:rsid w:val="00814B36"/>
    <w:rsid w:val="0081517D"/>
    <w:rsid w:val="00815F59"/>
    <w:rsid w:val="008168D8"/>
    <w:rsid w:val="008176E3"/>
    <w:rsid w:val="00821833"/>
    <w:rsid w:val="00822C89"/>
    <w:rsid w:val="008241C6"/>
    <w:rsid w:val="008255A4"/>
    <w:rsid w:val="008257ED"/>
    <w:rsid w:val="008275D0"/>
    <w:rsid w:val="008311F1"/>
    <w:rsid w:val="00831204"/>
    <w:rsid w:val="00831208"/>
    <w:rsid w:val="008313BC"/>
    <w:rsid w:val="00832B4A"/>
    <w:rsid w:val="00832FB1"/>
    <w:rsid w:val="008332D5"/>
    <w:rsid w:val="00833D71"/>
    <w:rsid w:val="00835A02"/>
    <w:rsid w:val="00836E21"/>
    <w:rsid w:val="008372F5"/>
    <w:rsid w:val="008414B4"/>
    <w:rsid w:val="008429CF"/>
    <w:rsid w:val="008446E2"/>
    <w:rsid w:val="00844E0E"/>
    <w:rsid w:val="00845896"/>
    <w:rsid w:val="00845B40"/>
    <w:rsid w:val="008475C9"/>
    <w:rsid w:val="00847E19"/>
    <w:rsid w:val="00850CD3"/>
    <w:rsid w:val="0085112C"/>
    <w:rsid w:val="00852FCF"/>
    <w:rsid w:val="00854E60"/>
    <w:rsid w:val="00855F5F"/>
    <w:rsid w:val="008601A9"/>
    <w:rsid w:val="0086157D"/>
    <w:rsid w:val="00861895"/>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3E9B"/>
    <w:rsid w:val="00884360"/>
    <w:rsid w:val="00884ADD"/>
    <w:rsid w:val="008862EF"/>
    <w:rsid w:val="00887874"/>
    <w:rsid w:val="0089054E"/>
    <w:rsid w:val="008907FD"/>
    <w:rsid w:val="008920B9"/>
    <w:rsid w:val="00892887"/>
    <w:rsid w:val="00893BB7"/>
    <w:rsid w:val="008941DB"/>
    <w:rsid w:val="008944F8"/>
    <w:rsid w:val="00895C7B"/>
    <w:rsid w:val="00895E31"/>
    <w:rsid w:val="008967E3"/>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31B"/>
    <w:rsid w:val="008B1A8B"/>
    <w:rsid w:val="008B2CE0"/>
    <w:rsid w:val="008B2E67"/>
    <w:rsid w:val="008B3BD2"/>
    <w:rsid w:val="008B3C40"/>
    <w:rsid w:val="008B4A65"/>
    <w:rsid w:val="008B50DF"/>
    <w:rsid w:val="008B6162"/>
    <w:rsid w:val="008B65D2"/>
    <w:rsid w:val="008C04DF"/>
    <w:rsid w:val="008C1897"/>
    <w:rsid w:val="008C1971"/>
    <w:rsid w:val="008C3BC3"/>
    <w:rsid w:val="008C4AF5"/>
    <w:rsid w:val="008C5399"/>
    <w:rsid w:val="008C62E2"/>
    <w:rsid w:val="008C644C"/>
    <w:rsid w:val="008C6827"/>
    <w:rsid w:val="008C6AC2"/>
    <w:rsid w:val="008C7098"/>
    <w:rsid w:val="008C798F"/>
    <w:rsid w:val="008C7BE0"/>
    <w:rsid w:val="008D2147"/>
    <w:rsid w:val="008D2CAF"/>
    <w:rsid w:val="008D3ACE"/>
    <w:rsid w:val="008D3C0D"/>
    <w:rsid w:val="008D3C88"/>
    <w:rsid w:val="008D51CC"/>
    <w:rsid w:val="008D6C14"/>
    <w:rsid w:val="008D76C3"/>
    <w:rsid w:val="008D7A55"/>
    <w:rsid w:val="008E0BE2"/>
    <w:rsid w:val="008E31A9"/>
    <w:rsid w:val="008E4F95"/>
    <w:rsid w:val="008E744C"/>
    <w:rsid w:val="008F1A30"/>
    <w:rsid w:val="008F1C6E"/>
    <w:rsid w:val="008F2E3D"/>
    <w:rsid w:val="008F4D52"/>
    <w:rsid w:val="008F4E41"/>
    <w:rsid w:val="008F59FA"/>
    <w:rsid w:val="008F6222"/>
    <w:rsid w:val="008F665E"/>
    <w:rsid w:val="008F7A00"/>
    <w:rsid w:val="009029B0"/>
    <w:rsid w:val="009039B0"/>
    <w:rsid w:val="0090408D"/>
    <w:rsid w:val="00904757"/>
    <w:rsid w:val="00904E6B"/>
    <w:rsid w:val="00904FCB"/>
    <w:rsid w:val="009056EC"/>
    <w:rsid w:val="00906EEC"/>
    <w:rsid w:val="009113C8"/>
    <w:rsid w:val="009129EF"/>
    <w:rsid w:val="00913531"/>
    <w:rsid w:val="00914204"/>
    <w:rsid w:val="00914306"/>
    <w:rsid w:val="00915C7E"/>
    <w:rsid w:val="009166AF"/>
    <w:rsid w:val="00917862"/>
    <w:rsid w:val="00922606"/>
    <w:rsid w:val="00922D31"/>
    <w:rsid w:val="00923F42"/>
    <w:rsid w:val="00924752"/>
    <w:rsid w:val="0092559F"/>
    <w:rsid w:val="00925C6F"/>
    <w:rsid w:val="00926081"/>
    <w:rsid w:val="00931141"/>
    <w:rsid w:val="009316EE"/>
    <w:rsid w:val="00932289"/>
    <w:rsid w:val="00932771"/>
    <w:rsid w:val="00935224"/>
    <w:rsid w:val="00935665"/>
    <w:rsid w:val="00935B30"/>
    <w:rsid w:val="00936A4E"/>
    <w:rsid w:val="009370ED"/>
    <w:rsid w:val="0094038F"/>
    <w:rsid w:val="0094067C"/>
    <w:rsid w:val="0094100B"/>
    <w:rsid w:val="00941580"/>
    <w:rsid w:val="00943006"/>
    <w:rsid w:val="00944E0C"/>
    <w:rsid w:val="00945998"/>
    <w:rsid w:val="00946AA4"/>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380"/>
    <w:rsid w:val="00965871"/>
    <w:rsid w:val="00965E26"/>
    <w:rsid w:val="0096643C"/>
    <w:rsid w:val="00970A6B"/>
    <w:rsid w:val="00971154"/>
    <w:rsid w:val="00972EC5"/>
    <w:rsid w:val="00973586"/>
    <w:rsid w:val="00973C29"/>
    <w:rsid w:val="009758E3"/>
    <w:rsid w:val="009763C4"/>
    <w:rsid w:val="00977A6B"/>
    <w:rsid w:val="009803F1"/>
    <w:rsid w:val="009807B4"/>
    <w:rsid w:val="00982452"/>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22FA"/>
    <w:rsid w:val="009B5A67"/>
    <w:rsid w:val="009C0336"/>
    <w:rsid w:val="009C0DCE"/>
    <w:rsid w:val="009C137B"/>
    <w:rsid w:val="009C1772"/>
    <w:rsid w:val="009C17DA"/>
    <w:rsid w:val="009C470D"/>
    <w:rsid w:val="009C638B"/>
    <w:rsid w:val="009C7AEF"/>
    <w:rsid w:val="009D05E0"/>
    <w:rsid w:val="009D29E9"/>
    <w:rsid w:val="009D3626"/>
    <w:rsid w:val="009D3E8A"/>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11D"/>
    <w:rsid w:val="00A203CB"/>
    <w:rsid w:val="00A22822"/>
    <w:rsid w:val="00A2334F"/>
    <w:rsid w:val="00A2351C"/>
    <w:rsid w:val="00A30B18"/>
    <w:rsid w:val="00A30B98"/>
    <w:rsid w:val="00A31884"/>
    <w:rsid w:val="00A34481"/>
    <w:rsid w:val="00A356F4"/>
    <w:rsid w:val="00A3768F"/>
    <w:rsid w:val="00A40131"/>
    <w:rsid w:val="00A402A1"/>
    <w:rsid w:val="00A41D8A"/>
    <w:rsid w:val="00A42F21"/>
    <w:rsid w:val="00A44175"/>
    <w:rsid w:val="00A44D8F"/>
    <w:rsid w:val="00A46260"/>
    <w:rsid w:val="00A46777"/>
    <w:rsid w:val="00A46CF2"/>
    <w:rsid w:val="00A46E8E"/>
    <w:rsid w:val="00A46F7D"/>
    <w:rsid w:val="00A47B78"/>
    <w:rsid w:val="00A50455"/>
    <w:rsid w:val="00A50D22"/>
    <w:rsid w:val="00A511FA"/>
    <w:rsid w:val="00A512C3"/>
    <w:rsid w:val="00A51CDD"/>
    <w:rsid w:val="00A522C3"/>
    <w:rsid w:val="00A52DCE"/>
    <w:rsid w:val="00A53477"/>
    <w:rsid w:val="00A562CA"/>
    <w:rsid w:val="00A56787"/>
    <w:rsid w:val="00A5694E"/>
    <w:rsid w:val="00A571AE"/>
    <w:rsid w:val="00A571FE"/>
    <w:rsid w:val="00A5753C"/>
    <w:rsid w:val="00A575B4"/>
    <w:rsid w:val="00A5796A"/>
    <w:rsid w:val="00A60395"/>
    <w:rsid w:val="00A60929"/>
    <w:rsid w:val="00A61063"/>
    <w:rsid w:val="00A61B26"/>
    <w:rsid w:val="00A61D1D"/>
    <w:rsid w:val="00A622F0"/>
    <w:rsid w:val="00A6287E"/>
    <w:rsid w:val="00A6325F"/>
    <w:rsid w:val="00A63507"/>
    <w:rsid w:val="00A64DC9"/>
    <w:rsid w:val="00A65280"/>
    <w:rsid w:val="00A65624"/>
    <w:rsid w:val="00A675BB"/>
    <w:rsid w:val="00A71EFB"/>
    <w:rsid w:val="00A73268"/>
    <w:rsid w:val="00A743AB"/>
    <w:rsid w:val="00A74CB3"/>
    <w:rsid w:val="00A77212"/>
    <w:rsid w:val="00A77C2C"/>
    <w:rsid w:val="00A80062"/>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B648A"/>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079"/>
    <w:rsid w:val="00AF6959"/>
    <w:rsid w:val="00AF7408"/>
    <w:rsid w:val="00AF7F9A"/>
    <w:rsid w:val="00B00520"/>
    <w:rsid w:val="00B00879"/>
    <w:rsid w:val="00B00F8E"/>
    <w:rsid w:val="00B014D0"/>
    <w:rsid w:val="00B020E0"/>
    <w:rsid w:val="00B0226D"/>
    <w:rsid w:val="00B02CD1"/>
    <w:rsid w:val="00B03CB0"/>
    <w:rsid w:val="00B041A9"/>
    <w:rsid w:val="00B0465E"/>
    <w:rsid w:val="00B04F0C"/>
    <w:rsid w:val="00B06363"/>
    <w:rsid w:val="00B06BA8"/>
    <w:rsid w:val="00B07A6A"/>
    <w:rsid w:val="00B07B44"/>
    <w:rsid w:val="00B07BE6"/>
    <w:rsid w:val="00B105EA"/>
    <w:rsid w:val="00B10A7B"/>
    <w:rsid w:val="00B10BBD"/>
    <w:rsid w:val="00B1199E"/>
    <w:rsid w:val="00B1218F"/>
    <w:rsid w:val="00B129B3"/>
    <w:rsid w:val="00B13262"/>
    <w:rsid w:val="00B1340D"/>
    <w:rsid w:val="00B135A4"/>
    <w:rsid w:val="00B13E3E"/>
    <w:rsid w:val="00B13E93"/>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680C"/>
    <w:rsid w:val="00B276A4"/>
    <w:rsid w:val="00B27724"/>
    <w:rsid w:val="00B27905"/>
    <w:rsid w:val="00B30F3D"/>
    <w:rsid w:val="00B33D65"/>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4E83"/>
    <w:rsid w:val="00B560CB"/>
    <w:rsid w:val="00B568B8"/>
    <w:rsid w:val="00B570B9"/>
    <w:rsid w:val="00B5715D"/>
    <w:rsid w:val="00B607A0"/>
    <w:rsid w:val="00B60DCA"/>
    <w:rsid w:val="00B61824"/>
    <w:rsid w:val="00B62BAE"/>
    <w:rsid w:val="00B63483"/>
    <w:rsid w:val="00B63C73"/>
    <w:rsid w:val="00B660B9"/>
    <w:rsid w:val="00B672B3"/>
    <w:rsid w:val="00B67C5C"/>
    <w:rsid w:val="00B70404"/>
    <w:rsid w:val="00B713FD"/>
    <w:rsid w:val="00B72A25"/>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492"/>
    <w:rsid w:val="00B91E6E"/>
    <w:rsid w:val="00B929CF"/>
    <w:rsid w:val="00B92C59"/>
    <w:rsid w:val="00B943EA"/>
    <w:rsid w:val="00B95BFE"/>
    <w:rsid w:val="00B961CB"/>
    <w:rsid w:val="00B96C22"/>
    <w:rsid w:val="00B972D3"/>
    <w:rsid w:val="00B97BEA"/>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48F"/>
    <w:rsid w:val="00C06812"/>
    <w:rsid w:val="00C10CC7"/>
    <w:rsid w:val="00C1112B"/>
    <w:rsid w:val="00C11F38"/>
    <w:rsid w:val="00C12791"/>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5E63"/>
    <w:rsid w:val="00C270A4"/>
    <w:rsid w:val="00C27BB6"/>
    <w:rsid w:val="00C30796"/>
    <w:rsid w:val="00C322F1"/>
    <w:rsid w:val="00C33284"/>
    <w:rsid w:val="00C36FEF"/>
    <w:rsid w:val="00C37066"/>
    <w:rsid w:val="00C371FA"/>
    <w:rsid w:val="00C40FFC"/>
    <w:rsid w:val="00C41480"/>
    <w:rsid w:val="00C42576"/>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3401"/>
    <w:rsid w:val="00C64A40"/>
    <w:rsid w:val="00C65205"/>
    <w:rsid w:val="00C671D2"/>
    <w:rsid w:val="00C67F26"/>
    <w:rsid w:val="00C70043"/>
    <w:rsid w:val="00C71B29"/>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0BBE"/>
    <w:rsid w:val="00CB21E2"/>
    <w:rsid w:val="00CB29F3"/>
    <w:rsid w:val="00CB4E57"/>
    <w:rsid w:val="00CB6EAE"/>
    <w:rsid w:val="00CB7127"/>
    <w:rsid w:val="00CB766B"/>
    <w:rsid w:val="00CB7C04"/>
    <w:rsid w:val="00CB7E10"/>
    <w:rsid w:val="00CC0DEB"/>
    <w:rsid w:val="00CC1F0F"/>
    <w:rsid w:val="00CC2759"/>
    <w:rsid w:val="00CC302E"/>
    <w:rsid w:val="00CC356D"/>
    <w:rsid w:val="00CC52D2"/>
    <w:rsid w:val="00CC7A24"/>
    <w:rsid w:val="00CD049A"/>
    <w:rsid w:val="00CD109D"/>
    <w:rsid w:val="00CD183D"/>
    <w:rsid w:val="00CD1E9D"/>
    <w:rsid w:val="00CD243C"/>
    <w:rsid w:val="00CD4041"/>
    <w:rsid w:val="00CD461B"/>
    <w:rsid w:val="00CD57BE"/>
    <w:rsid w:val="00CD6ABB"/>
    <w:rsid w:val="00CE158F"/>
    <w:rsid w:val="00CE1872"/>
    <w:rsid w:val="00CE2661"/>
    <w:rsid w:val="00CE350A"/>
    <w:rsid w:val="00CE5352"/>
    <w:rsid w:val="00CE5813"/>
    <w:rsid w:val="00CE5CF2"/>
    <w:rsid w:val="00CE6713"/>
    <w:rsid w:val="00CE7B1F"/>
    <w:rsid w:val="00CE7F9D"/>
    <w:rsid w:val="00CF0DEC"/>
    <w:rsid w:val="00CF126F"/>
    <w:rsid w:val="00CF2BA1"/>
    <w:rsid w:val="00CF3ECF"/>
    <w:rsid w:val="00CF467E"/>
    <w:rsid w:val="00CF476A"/>
    <w:rsid w:val="00CF509A"/>
    <w:rsid w:val="00CF54F1"/>
    <w:rsid w:val="00CF5996"/>
    <w:rsid w:val="00CF643D"/>
    <w:rsid w:val="00CF6729"/>
    <w:rsid w:val="00CF7724"/>
    <w:rsid w:val="00D000EB"/>
    <w:rsid w:val="00D00862"/>
    <w:rsid w:val="00D00A5D"/>
    <w:rsid w:val="00D00A87"/>
    <w:rsid w:val="00D01045"/>
    <w:rsid w:val="00D02F2F"/>
    <w:rsid w:val="00D03329"/>
    <w:rsid w:val="00D04533"/>
    <w:rsid w:val="00D04940"/>
    <w:rsid w:val="00D054F2"/>
    <w:rsid w:val="00D05E5A"/>
    <w:rsid w:val="00D06535"/>
    <w:rsid w:val="00D07021"/>
    <w:rsid w:val="00D07B0D"/>
    <w:rsid w:val="00D1160E"/>
    <w:rsid w:val="00D1305C"/>
    <w:rsid w:val="00D13087"/>
    <w:rsid w:val="00D13A97"/>
    <w:rsid w:val="00D16FA0"/>
    <w:rsid w:val="00D17A4C"/>
    <w:rsid w:val="00D2017F"/>
    <w:rsid w:val="00D222F1"/>
    <w:rsid w:val="00D22940"/>
    <w:rsid w:val="00D23974"/>
    <w:rsid w:val="00D24E2E"/>
    <w:rsid w:val="00D2519A"/>
    <w:rsid w:val="00D25507"/>
    <w:rsid w:val="00D26DCE"/>
    <w:rsid w:val="00D27859"/>
    <w:rsid w:val="00D27A0C"/>
    <w:rsid w:val="00D27CE3"/>
    <w:rsid w:val="00D27DF5"/>
    <w:rsid w:val="00D30CAB"/>
    <w:rsid w:val="00D311E0"/>
    <w:rsid w:val="00D3163F"/>
    <w:rsid w:val="00D32D5F"/>
    <w:rsid w:val="00D3316C"/>
    <w:rsid w:val="00D33B88"/>
    <w:rsid w:val="00D34138"/>
    <w:rsid w:val="00D36606"/>
    <w:rsid w:val="00D36816"/>
    <w:rsid w:val="00D36CD7"/>
    <w:rsid w:val="00D36ED9"/>
    <w:rsid w:val="00D4101D"/>
    <w:rsid w:val="00D4404B"/>
    <w:rsid w:val="00D4493E"/>
    <w:rsid w:val="00D44ABA"/>
    <w:rsid w:val="00D45EB6"/>
    <w:rsid w:val="00D4638E"/>
    <w:rsid w:val="00D47E56"/>
    <w:rsid w:val="00D50161"/>
    <w:rsid w:val="00D5081C"/>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1DC"/>
    <w:rsid w:val="00D833BE"/>
    <w:rsid w:val="00D86420"/>
    <w:rsid w:val="00D8724C"/>
    <w:rsid w:val="00D8796D"/>
    <w:rsid w:val="00D90A85"/>
    <w:rsid w:val="00D92936"/>
    <w:rsid w:val="00D9320A"/>
    <w:rsid w:val="00D938C1"/>
    <w:rsid w:val="00D96479"/>
    <w:rsid w:val="00D97571"/>
    <w:rsid w:val="00DA05BF"/>
    <w:rsid w:val="00DA0C2C"/>
    <w:rsid w:val="00DA139E"/>
    <w:rsid w:val="00DA13E4"/>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4D6"/>
    <w:rsid w:val="00DC45A9"/>
    <w:rsid w:val="00DC744C"/>
    <w:rsid w:val="00DD0482"/>
    <w:rsid w:val="00DD0533"/>
    <w:rsid w:val="00DD369A"/>
    <w:rsid w:val="00DD46E9"/>
    <w:rsid w:val="00DD4EF1"/>
    <w:rsid w:val="00DD77DD"/>
    <w:rsid w:val="00DE0175"/>
    <w:rsid w:val="00DE0D00"/>
    <w:rsid w:val="00DE0D18"/>
    <w:rsid w:val="00DE1208"/>
    <w:rsid w:val="00DE16CD"/>
    <w:rsid w:val="00DE1C2D"/>
    <w:rsid w:val="00DE2803"/>
    <w:rsid w:val="00DE528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EBC"/>
    <w:rsid w:val="00E00FFD"/>
    <w:rsid w:val="00E01FC3"/>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896"/>
    <w:rsid w:val="00E22D1B"/>
    <w:rsid w:val="00E2324A"/>
    <w:rsid w:val="00E235F5"/>
    <w:rsid w:val="00E23717"/>
    <w:rsid w:val="00E23783"/>
    <w:rsid w:val="00E2401E"/>
    <w:rsid w:val="00E26411"/>
    <w:rsid w:val="00E264BC"/>
    <w:rsid w:val="00E2720A"/>
    <w:rsid w:val="00E307B6"/>
    <w:rsid w:val="00E316F5"/>
    <w:rsid w:val="00E339F2"/>
    <w:rsid w:val="00E37AE3"/>
    <w:rsid w:val="00E40BEC"/>
    <w:rsid w:val="00E41216"/>
    <w:rsid w:val="00E4154D"/>
    <w:rsid w:val="00E41AD6"/>
    <w:rsid w:val="00E41B01"/>
    <w:rsid w:val="00E42017"/>
    <w:rsid w:val="00E423E2"/>
    <w:rsid w:val="00E42730"/>
    <w:rsid w:val="00E43F7F"/>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22A"/>
    <w:rsid w:val="00E80693"/>
    <w:rsid w:val="00E8357D"/>
    <w:rsid w:val="00E8373C"/>
    <w:rsid w:val="00E839AD"/>
    <w:rsid w:val="00E83FCE"/>
    <w:rsid w:val="00E846CA"/>
    <w:rsid w:val="00E85726"/>
    <w:rsid w:val="00E872A7"/>
    <w:rsid w:val="00E878CC"/>
    <w:rsid w:val="00E87D60"/>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3275"/>
    <w:rsid w:val="00EF5D36"/>
    <w:rsid w:val="00EF5F34"/>
    <w:rsid w:val="00EF66FC"/>
    <w:rsid w:val="00EF72D1"/>
    <w:rsid w:val="00EF7936"/>
    <w:rsid w:val="00F00C01"/>
    <w:rsid w:val="00F0135B"/>
    <w:rsid w:val="00F01FD1"/>
    <w:rsid w:val="00F0247E"/>
    <w:rsid w:val="00F02E73"/>
    <w:rsid w:val="00F03088"/>
    <w:rsid w:val="00F03789"/>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18C"/>
    <w:rsid w:val="00F51366"/>
    <w:rsid w:val="00F53109"/>
    <w:rsid w:val="00F53117"/>
    <w:rsid w:val="00F54824"/>
    <w:rsid w:val="00F55486"/>
    <w:rsid w:val="00F55B14"/>
    <w:rsid w:val="00F566F6"/>
    <w:rsid w:val="00F56CE1"/>
    <w:rsid w:val="00F57031"/>
    <w:rsid w:val="00F57127"/>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3832"/>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14CD"/>
    <w:rsid w:val="00FE2700"/>
    <w:rsid w:val="00FE3887"/>
    <w:rsid w:val="00FE3BFD"/>
    <w:rsid w:val="00FE41B2"/>
    <w:rsid w:val="00FE42BA"/>
    <w:rsid w:val="00FE5BBC"/>
    <w:rsid w:val="00FE5DEC"/>
    <w:rsid w:val="00FE6509"/>
    <w:rsid w:val="00FE69B0"/>
    <w:rsid w:val="00FE77ED"/>
    <w:rsid w:val="00FF1B0B"/>
    <w:rsid w:val="00FF245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06398B"/>
    <w:rPr>
      <w:color w:val="605E5C"/>
      <w:shd w:val="clear" w:color="auto" w:fill="E1DFDD"/>
    </w:rPr>
  </w:style>
  <w:style w:type="character" w:customStyle="1" w:styleId="MenoPendente2">
    <w:name w:val="Menção Pendente2"/>
    <w:basedOn w:val="Fontepargpadro"/>
    <w:uiPriority w:val="99"/>
    <w:semiHidden/>
    <w:unhideWhenUsed/>
    <w:rsid w:val="0006398B"/>
    <w:rPr>
      <w:color w:val="605E5C"/>
      <w:shd w:val="clear" w:color="auto" w:fill="E1DFDD"/>
    </w:rPr>
  </w:style>
  <w:style w:type="paragraph" w:styleId="Legenda">
    <w:name w:val="caption"/>
    <w:basedOn w:val="Normal"/>
    <w:qFormat/>
    <w:rsid w:val="008475C9"/>
    <w:pPr>
      <w:suppressLineNumbers/>
      <w:suppressAutoHyphens/>
      <w:autoSpaceDN w:val="0"/>
      <w:spacing w:before="120" w:after="120"/>
      <w:textAlignment w:val="baseline"/>
    </w:pPr>
    <w:rPr>
      <w:rFonts w:cs="Lucida Sans"/>
      <w:i/>
      <w:iCs/>
      <w:sz w:val="24"/>
    </w:rPr>
  </w:style>
  <w:style w:type="paragraph" w:customStyle="1" w:styleId="Standard">
    <w:name w:val="Standard"/>
    <w:rsid w:val="00A511FA"/>
    <w:pPr>
      <w:suppressAutoHyphens/>
      <w:autoSpaceDN w:val="0"/>
      <w:textAlignment w:val="baseline"/>
    </w:pPr>
    <w:rPr>
      <w:rFonts w:ascii="Arial" w:hAnsi="Arial" w:cs="Tahoma"/>
      <w:szCs w:val="24"/>
    </w:rPr>
  </w:style>
  <w:style w:type="numbering" w:customStyle="1" w:styleId="WWNum8">
    <w:name w:val="WWNum8"/>
    <w:basedOn w:val="Semlista"/>
    <w:rsid w:val="00A511FA"/>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06398B"/>
    <w:rPr>
      <w:color w:val="605E5C"/>
      <w:shd w:val="clear" w:color="auto" w:fill="E1DFDD"/>
    </w:rPr>
  </w:style>
  <w:style w:type="character" w:customStyle="1" w:styleId="MenoPendente2">
    <w:name w:val="Menção Pendente2"/>
    <w:basedOn w:val="Fontepargpadro"/>
    <w:uiPriority w:val="99"/>
    <w:semiHidden/>
    <w:unhideWhenUsed/>
    <w:rsid w:val="0006398B"/>
    <w:rPr>
      <w:color w:val="605E5C"/>
      <w:shd w:val="clear" w:color="auto" w:fill="E1DFDD"/>
    </w:rPr>
  </w:style>
  <w:style w:type="paragraph" w:styleId="Legenda">
    <w:name w:val="caption"/>
    <w:basedOn w:val="Normal"/>
    <w:qFormat/>
    <w:rsid w:val="008475C9"/>
    <w:pPr>
      <w:suppressLineNumbers/>
      <w:suppressAutoHyphens/>
      <w:autoSpaceDN w:val="0"/>
      <w:spacing w:before="120" w:after="120"/>
      <w:textAlignment w:val="baseline"/>
    </w:pPr>
    <w:rPr>
      <w:rFonts w:cs="Lucida Sans"/>
      <w:i/>
      <w:iCs/>
      <w:sz w:val="24"/>
    </w:rPr>
  </w:style>
  <w:style w:type="paragraph" w:customStyle="1" w:styleId="Standard">
    <w:name w:val="Standard"/>
    <w:rsid w:val="00A511FA"/>
    <w:pPr>
      <w:suppressAutoHyphens/>
      <w:autoSpaceDN w:val="0"/>
      <w:textAlignment w:val="baseline"/>
    </w:pPr>
    <w:rPr>
      <w:rFonts w:ascii="Arial" w:hAnsi="Arial" w:cs="Tahoma"/>
      <w:szCs w:val="24"/>
    </w:rPr>
  </w:style>
  <w:style w:type="numbering" w:customStyle="1" w:styleId="WWNum8">
    <w:name w:val="WWNum8"/>
    <w:basedOn w:val="Semlista"/>
    <w:rsid w:val="00A511FA"/>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8442624">
      <w:bodyDiv w:val="1"/>
      <w:marLeft w:val="0"/>
      <w:marRight w:val="0"/>
      <w:marTop w:val="0"/>
      <w:marBottom w:val="0"/>
      <w:divBdr>
        <w:top w:val="none" w:sz="0" w:space="0" w:color="auto"/>
        <w:left w:val="none" w:sz="0" w:space="0" w:color="auto"/>
        <w:bottom w:val="none" w:sz="0" w:space="0" w:color="auto"/>
        <w:right w:val="none" w:sz="0" w:space="0" w:color="auto"/>
      </w:divBdr>
    </w:div>
    <w:div w:id="311758952">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1151088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8092720">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br/compras/pt-b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gov.br/compras/pt-br" TargetMode="External"/><Relationship Id="rId17" Type="http://schemas.openxmlformats.org/officeDocument/2006/relationships/hyperlink" Target="https://www.iffarroupilha.edu.br/licitacoesadm" TargetMode="External"/><Relationship Id="rId2" Type="http://schemas.openxmlformats.org/officeDocument/2006/relationships/customXml" Target="../customXml/item2.xml"/><Relationship Id="rId16" Type="http://schemas.openxmlformats.org/officeDocument/2006/relationships/hyperlink" Target="mailto:pregao@iffarroupilha.edu.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ortaldatransparencia.gov.br/cei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regao@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94E4863B-B50A-4391-8B6F-E2D94664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323</TotalTime>
  <Pages>24</Pages>
  <Words>9388</Words>
  <Characters>50699</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Leonardo Dorneles</cp:lastModifiedBy>
  <cp:revision>104</cp:revision>
  <cp:lastPrinted>2020-05-22T19:26:00Z</cp:lastPrinted>
  <dcterms:created xsi:type="dcterms:W3CDTF">2021-12-28T13:25:00Z</dcterms:created>
  <dcterms:modified xsi:type="dcterms:W3CDTF">2022-09-05T20:02:00Z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